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44A77" w14:textId="77777777" w:rsidR="002F3930" w:rsidRPr="00C96813" w:rsidRDefault="00000000">
      <w:pPr>
        <w:widowControl w:val="0"/>
        <w:shd w:val="clear" w:color="auto" w:fill="FFFFFF"/>
        <w:spacing w:line="240" w:lineRule="auto"/>
        <w:jc w:val="center"/>
        <w:rPr>
          <w:rFonts w:ascii="Futura PT Book" w:eastAsia="Jost" w:hAnsi="Futura PT Book" w:cs="Jost"/>
          <w:color w:val="FF0000"/>
          <w:sz w:val="24"/>
          <w:szCs w:val="24"/>
          <w:highlight w:val="white"/>
        </w:rPr>
      </w:pPr>
      <w:r w:rsidRPr="00C96813">
        <w:rPr>
          <w:rFonts w:ascii="Futura PT Book" w:eastAsia="Jost" w:hAnsi="Futura PT Book" w:cs="Jost"/>
          <w:noProof/>
          <w:color w:val="FF0000"/>
          <w:sz w:val="24"/>
          <w:szCs w:val="24"/>
          <w:highlight w:val="white"/>
        </w:rPr>
        <w:drawing>
          <wp:inline distT="114300" distB="114300" distL="114300" distR="114300" wp14:anchorId="61B7D606" wp14:editId="649A8D61">
            <wp:extent cx="1877850" cy="72441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877850" cy="724414"/>
                    </a:xfrm>
                    <a:prstGeom prst="rect">
                      <a:avLst/>
                    </a:prstGeom>
                    <a:ln/>
                  </pic:spPr>
                </pic:pic>
              </a:graphicData>
            </a:graphic>
          </wp:inline>
        </w:drawing>
      </w:r>
      <w:r w:rsidRPr="00C96813">
        <w:rPr>
          <w:rFonts w:ascii="Futura PT Book" w:eastAsia="Jost" w:hAnsi="Futura PT Book" w:cs="Jost"/>
          <w:color w:val="FF0000"/>
          <w:sz w:val="24"/>
          <w:szCs w:val="24"/>
          <w:highlight w:val="white"/>
        </w:rPr>
        <w:t xml:space="preserve"> </w:t>
      </w:r>
    </w:p>
    <w:p w14:paraId="12699CB0" w14:textId="77777777" w:rsidR="002F3930" w:rsidRPr="00C96813" w:rsidRDefault="00000000">
      <w:pPr>
        <w:widowControl w:val="0"/>
        <w:shd w:val="clear" w:color="auto" w:fill="FFFFFF"/>
        <w:spacing w:line="240" w:lineRule="auto"/>
        <w:jc w:val="both"/>
        <w:rPr>
          <w:rFonts w:ascii="Futura PT Book" w:eastAsia="Jost" w:hAnsi="Futura PT Book" w:cs="Jost"/>
          <w:sz w:val="24"/>
          <w:szCs w:val="24"/>
          <w:highlight w:val="white"/>
        </w:rPr>
      </w:pPr>
      <w:r w:rsidRPr="00C96813">
        <w:rPr>
          <w:rFonts w:ascii="Futura PT Book" w:eastAsia="Jost" w:hAnsi="Futura PT Book" w:cs="Jost"/>
          <w:sz w:val="24"/>
          <w:szCs w:val="24"/>
          <w:highlight w:val="white"/>
        </w:rPr>
        <w:t xml:space="preserve"> </w:t>
      </w:r>
    </w:p>
    <w:p w14:paraId="78ACBD50" w14:textId="77777777" w:rsidR="002F3930" w:rsidRPr="00C96813" w:rsidRDefault="00000000">
      <w:pPr>
        <w:widowControl w:val="0"/>
        <w:shd w:val="clear" w:color="auto" w:fill="FFFFFF"/>
        <w:spacing w:line="240" w:lineRule="auto"/>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u w:val="single"/>
          <w:lang w:val="en-US"/>
        </w:rPr>
        <w:t>For immediate release</w:t>
      </w:r>
    </w:p>
    <w:p w14:paraId="15E79ACE" w14:textId="77777777" w:rsidR="002F3930" w:rsidRPr="00C96813" w:rsidRDefault="00000000">
      <w:pPr>
        <w:spacing w:line="240" w:lineRule="auto"/>
        <w:rPr>
          <w:rFonts w:ascii="Futura PT Book" w:eastAsia="Jost" w:hAnsi="Futura PT Book" w:cs="Jost"/>
          <w:sz w:val="24"/>
          <w:szCs w:val="24"/>
          <w:lang w:val="en-US"/>
        </w:rPr>
      </w:pPr>
      <w:r w:rsidRPr="00C96813">
        <w:rPr>
          <w:rFonts w:ascii="Futura PT Book" w:eastAsia="Jost" w:hAnsi="Futura PT Book" w:cs="Jost"/>
          <w:sz w:val="24"/>
          <w:szCs w:val="24"/>
          <w:lang w:val="en-US"/>
        </w:rPr>
        <w:t xml:space="preserve"> </w:t>
      </w:r>
    </w:p>
    <w:p w14:paraId="0722C2BD" w14:textId="491C677E" w:rsidR="002F3930" w:rsidRPr="00C96813" w:rsidRDefault="00000000" w:rsidP="00C96813">
      <w:pPr>
        <w:spacing w:before="240"/>
        <w:jc w:val="center"/>
        <w:rPr>
          <w:rFonts w:ascii="Futura PT Demi" w:eastAsia="Jost" w:hAnsi="Futura PT Demi" w:cs="Jost"/>
          <w:b/>
          <w:bCs/>
          <w:sz w:val="30"/>
          <w:szCs w:val="30"/>
        </w:rPr>
      </w:pPr>
      <w:r w:rsidRPr="00C96813">
        <w:rPr>
          <w:rFonts w:ascii="Futura PT Demi" w:eastAsia="Jost" w:hAnsi="Futura PT Demi" w:cs="Jost"/>
          <w:b/>
          <w:bCs/>
          <w:sz w:val="32"/>
          <w:szCs w:val="32"/>
          <w:lang w:val="en-US"/>
        </w:rPr>
        <w:t xml:space="preserve">KROSS STUDIO REVEALS NEW WAYNE ENTERPRISES WATCH WINDER CREATED IN EXCLUSIVE COLLABORATION WITH WARNER BROS. </w:t>
      </w:r>
      <w:r w:rsidRPr="00C96813">
        <w:rPr>
          <w:rFonts w:ascii="Futura PT Demi" w:eastAsia="Jost" w:hAnsi="Futura PT Demi" w:cs="Jost"/>
          <w:b/>
          <w:bCs/>
          <w:sz w:val="32"/>
          <w:szCs w:val="32"/>
        </w:rPr>
        <w:t>CONSUMER PRODUCTS, DC AND UNCRATE</w:t>
      </w:r>
    </w:p>
    <w:p w14:paraId="5B957FD6" w14:textId="77777777" w:rsidR="002F3930" w:rsidRPr="00C96813" w:rsidRDefault="00000000">
      <w:pPr>
        <w:spacing w:before="240"/>
        <w:jc w:val="both"/>
        <w:rPr>
          <w:rFonts w:ascii="Futura PT Book" w:eastAsia="Jost" w:hAnsi="Futura PT Book" w:cs="Jost"/>
          <w:color w:val="111111"/>
          <w:sz w:val="24"/>
          <w:szCs w:val="24"/>
          <w:highlight w:val="white"/>
          <w:lang w:val="en-US"/>
        </w:rPr>
      </w:pPr>
      <w:r w:rsidRPr="00C96813">
        <w:rPr>
          <w:rFonts w:ascii="Futura PT Demi" w:eastAsia="Jost" w:hAnsi="Futura PT Demi" w:cs="Jost"/>
          <w:b/>
          <w:bCs/>
          <w:color w:val="111111"/>
          <w:sz w:val="24"/>
          <w:szCs w:val="24"/>
          <w:highlight w:val="white"/>
          <w:lang w:val="en-US"/>
        </w:rPr>
        <w:t>Gland, Switzerland (September 22, 2022)</w:t>
      </w:r>
      <w:r w:rsidRPr="00C96813">
        <w:rPr>
          <w:rFonts w:ascii="Futura PT Book" w:eastAsia="Jost" w:hAnsi="Futura PT Book" w:cs="Jost"/>
          <w:color w:val="111111"/>
          <w:sz w:val="24"/>
          <w:szCs w:val="24"/>
          <w:highlight w:val="white"/>
          <w:lang w:val="en-US"/>
        </w:rPr>
        <w:t xml:space="preserve"> – Kross Studio is proud to partner with Warner Bros. Consumer Products (WBCP), DC, and Uncrate on an exclusive collaboration: the Wayne Enterprises x Kross Studio Watch Winder. Available to pre-order beginning September 22 on Uncrate.com, the unique watch winder is debuting as part of WBCP’s all-new Wayne Enterprises lifestyle label.  </w:t>
      </w:r>
    </w:p>
    <w:p w14:paraId="08172485" w14:textId="77777777" w:rsidR="00C96813" w:rsidRPr="00C96813" w:rsidRDefault="00000000">
      <w:pPr>
        <w:spacing w:before="240"/>
        <w:jc w:val="both"/>
        <w:rPr>
          <w:rFonts w:ascii="Futura PT Demi" w:eastAsia="Jost" w:hAnsi="Futura PT Demi" w:cs="Jost"/>
          <w:b/>
          <w:bCs/>
          <w:color w:val="111111"/>
          <w:sz w:val="24"/>
          <w:szCs w:val="24"/>
          <w:highlight w:val="white"/>
          <w:lang w:val="en-US"/>
        </w:rPr>
      </w:pPr>
      <w:r w:rsidRPr="00C96813">
        <w:rPr>
          <w:rFonts w:ascii="Futura PT Demi" w:eastAsia="Jost" w:hAnsi="Futura PT Demi" w:cs="Jost"/>
          <w:b/>
          <w:bCs/>
          <w:color w:val="111111"/>
          <w:sz w:val="24"/>
          <w:szCs w:val="24"/>
          <w:highlight w:val="white"/>
          <w:lang w:val="en-US"/>
        </w:rPr>
        <w:t>Wayne Enterprises X Uncrate</w:t>
      </w:r>
    </w:p>
    <w:p w14:paraId="115610E8" w14:textId="5FC44851" w:rsidR="002F3930" w:rsidRPr="00C96813" w:rsidRDefault="00000000">
      <w:pPr>
        <w:spacing w:before="240"/>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Created by Warner Bros. Consumer Products, Wayne Enterprises is a sophisticated lifestyle label featuring luxury products and experiences inspired by DC’s Bruce Wayne, man-about-</w:t>
      </w:r>
      <w:proofErr w:type="gramStart"/>
      <w:r w:rsidRPr="00C96813">
        <w:rPr>
          <w:rFonts w:ascii="Futura PT Book" w:eastAsia="Jost" w:hAnsi="Futura PT Book" w:cs="Jost"/>
          <w:color w:val="111111"/>
          <w:sz w:val="24"/>
          <w:szCs w:val="24"/>
          <w:highlight w:val="white"/>
          <w:lang w:val="en-US"/>
        </w:rPr>
        <w:t>town</w:t>
      </w:r>
      <w:proofErr w:type="gramEnd"/>
      <w:r w:rsidRPr="00C96813">
        <w:rPr>
          <w:rFonts w:ascii="Futura PT Book" w:eastAsia="Jost" w:hAnsi="Futura PT Book" w:cs="Jost"/>
          <w:color w:val="111111"/>
          <w:sz w:val="24"/>
          <w:szCs w:val="24"/>
          <w:highlight w:val="white"/>
          <w:lang w:val="en-US"/>
        </w:rPr>
        <w:t xml:space="preserve"> and hero of Gotham City. The brand takes its cues from Bruce Wayne’s sophisticated taste, infused with mystery and purpose. The new Kross Studio x Wayne Enterprises Watch Winder will feature in the upscale new collection developed in partnership with Uncrate, to be revealed first on Uncrate.com starting September 22.</w:t>
      </w:r>
    </w:p>
    <w:p w14:paraId="59CEF3F9" w14:textId="77777777" w:rsidR="00C96813" w:rsidRPr="00C96813" w:rsidRDefault="00000000">
      <w:pPr>
        <w:spacing w:before="240"/>
        <w:jc w:val="both"/>
        <w:rPr>
          <w:rFonts w:ascii="Futura PT Demi" w:eastAsia="Jost" w:hAnsi="Futura PT Demi" w:cs="Jost"/>
          <w:b/>
          <w:bCs/>
          <w:color w:val="111111"/>
          <w:sz w:val="24"/>
          <w:szCs w:val="24"/>
          <w:highlight w:val="white"/>
          <w:lang w:val="en-US"/>
        </w:rPr>
      </w:pPr>
      <w:r w:rsidRPr="00C96813">
        <w:rPr>
          <w:rFonts w:ascii="Futura PT Demi" w:eastAsia="Jost" w:hAnsi="Futura PT Demi" w:cs="Jost"/>
          <w:b/>
          <w:bCs/>
          <w:color w:val="111111"/>
          <w:sz w:val="24"/>
          <w:szCs w:val="24"/>
          <w:highlight w:val="white"/>
          <w:lang w:val="en-US"/>
        </w:rPr>
        <w:t>Kross Studio for Wayne Enterprises</w:t>
      </w:r>
    </w:p>
    <w:p w14:paraId="2DD357CB" w14:textId="2A418167" w:rsidR="002F3930" w:rsidRPr="00C96813" w:rsidRDefault="00000000">
      <w:pPr>
        <w:spacing w:before="240"/>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Warner Bros. Consumer Products and Uncrate approached Kross Studio to take part in this collaboration, and the renegade Swiss design atelier channeled Bruce Wayne's enigmatic elegance for this exclusive version of its watch winder. Appealing design meets Impressive horological function in the Kross Studio x Wayne Enterprises winder, mak</w:t>
      </w:r>
      <w:r w:rsidR="0059653A">
        <w:rPr>
          <w:rFonts w:ascii="Futura PT Book" w:eastAsia="Jost" w:hAnsi="Futura PT Book" w:cs="Jost"/>
          <w:color w:val="111111"/>
          <w:sz w:val="24"/>
          <w:szCs w:val="24"/>
          <w:highlight w:val="white"/>
          <w:lang w:val="en-US"/>
        </w:rPr>
        <w:t>ing</w:t>
      </w:r>
      <w:r w:rsidRPr="00C96813">
        <w:rPr>
          <w:rFonts w:ascii="Futura PT Book" w:eastAsia="Jost" w:hAnsi="Futura PT Book" w:cs="Jost"/>
          <w:color w:val="111111"/>
          <w:sz w:val="24"/>
          <w:szCs w:val="24"/>
          <w:highlight w:val="white"/>
          <w:lang w:val="en-US"/>
        </w:rPr>
        <w:t xml:space="preserve"> this top-of-the-line technological accessory the perfect fit for the Wayne Enterprises and Uncrate collaboration.</w:t>
      </w:r>
    </w:p>
    <w:p w14:paraId="2842FA7C" w14:textId="77777777" w:rsidR="00C96813" w:rsidRPr="00C96813" w:rsidRDefault="00000000">
      <w:pPr>
        <w:spacing w:before="240"/>
        <w:jc w:val="both"/>
        <w:rPr>
          <w:rFonts w:ascii="Futura PT Demi" w:eastAsia="Jost" w:hAnsi="Futura PT Demi" w:cs="Jost"/>
          <w:b/>
          <w:bCs/>
          <w:color w:val="111111"/>
          <w:sz w:val="24"/>
          <w:szCs w:val="24"/>
          <w:highlight w:val="white"/>
          <w:lang w:val="en-US"/>
        </w:rPr>
      </w:pPr>
      <w:r w:rsidRPr="00C96813">
        <w:rPr>
          <w:rFonts w:ascii="Futura PT Demi" w:eastAsia="Jost" w:hAnsi="Futura PT Demi" w:cs="Jost"/>
          <w:b/>
          <w:bCs/>
          <w:color w:val="111111"/>
          <w:sz w:val="24"/>
          <w:szCs w:val="24"/>
          <w:highlight w:val="white"/>
          <w:lang w:val="en-US"/>
        </w:rPr>
        <w:t>Stand-Out Form and Functionality</w:t>
      </w:r>
    </w:p>
    <w:p w14:paraId="1FDBD37A" w14:textId="7FBA4701" w:rsidR="002F3930" w:rsidRPr="00C96813" w:rsidRDefault="00000000">
      <w:pPr>
        <w:spacing w:before="240"/>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As always with any project development, for Kross Studio, functionality Is paramount. This winder comes equipped with two coordinating elements: the winding motor and its support. The winding motor can easily be disassembled and stored while winding a watch, leaving the stand-alone custom brushed black anodized aluminum base to be admired in all Its sophistication. Kross Studio </w:t>
      </w:r>
      <w:r w:rsidRPr="00C96813">
        <w:rPr>
          <w:rFonts w:ascii="Futura PT Book" w:eastAsia="Jost" w:hAnsi="Futura PT Book" w:cs="Jost"/>
          <w:color w:val="111111"/>
          <w:sz w:val="24"/>
          <w:szCs w:val="24"/>
          <w:highlight w:val="white"/>
          <w:lang w:val="en-US"/>
        </w:rPr>
        <w:lastRenderedPageBreak/>
        <w:t>customized the support for this limited edition, emblazoned on its front with a subtle Wayne Enterprises logo.</w:t>
      </w:r>
    </w:p>
    <w:p w14:paraId="4F4CA2CC"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The winding engine, the most powerful commercial watch winders on the market today, harnesses the force of its powerful movement to maintain the mechanism of any automatic mechanical watch placed within the winding capsule. It comes equipped with an infrared sensor that detects the presence of a watch, and thereby activates the winder. When no watch is present, the device remains in standby mode to conserve power.</w:t>
      </w:r>
    </w:p>
    <w:p w14:paraId="4A0E3DC8"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1F64FB0C"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7FFFC995" w14:textId="77777777" w:rsidR="002F3930" w:rsidRPr="00C96813" w:rsidRDefault="00000000">
      <w:pPr>
        <w:jc w:val="both"/>
        <w:rPr>
          <w:rFonts w:ascii="Futura PT Demi" w:eastAsia="Jost" w:hAnsi="Futura PT Demi" w:cs="Jost"/>
          <w:b/>
          <w:bCs/>
          <w:color w:val="111111"/>
          <w:sz w:val="24"/>
          <w:szCs w:val="24"/>
          <w:highlight w:val="white"/>
          <w:lang w:val="en-US"/>
        </w:rPr>
      </w:pPr>
      <w:r w:rsidRPr="00C96813">
        <w:rPr>
          <w:rFonts w:ascii="Futura PT Demi" w:eastAsia="Jost" w:hAnsi="Futura PT Demi" w:cs="Jost"/>
          <w:b/>
          <w:bCs/>
          <w:color w:val="111111"/>
          <w:sz w:val="24"/>
          <w:szCs w:val="24"/>
          <w:highlight w:val="white"/>
          <w:lang w:val="en-US"/>
        </w:rPr>
        <w:t>Connected Like Bruce Wayne</w:t>
      </w:r>
    </w:p>
    <w:p w14:paraId="12E54B3F"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The Bluetooth interface offers the owner access to all its parameters available via a smartphone dedicated application, Kross Watch Winder, available on the App Store and Google Play. In this way, the user can define optimal settings for their automatic watch model, fine-tuning the direction of rotation, rotation time, and load control.</w:t>
      </w:r>
    </w:p>
    <w:p w14:paraId="01847BF1"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52938E0A"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The Kross Studio watch winder was developed in-house by the Studio engineers. Assembled by hand, it is made up of 26 pieces for a total of 2kg, and measures 13cm long, 15cm wide and 21,5cm high. Particular attention has been paid to the smallest details, as in all Kross Studio achievements, revealing all the passion and mastery instilled in its design.</w:t>
      </w:r>
    </w:p>
    <w:p w14:paraId="01BCE609"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46D1A263" w14:textId="77777777" w:rsidR="002F3930" w:rsidRPr="00C96813" w:rsidRDefault="00000000">
      <w:pPr>
        <w:jc w:val="both"/>
        <w:rPr>
          <w:rFonts w:ascii="Futura PT Demi" w:eastAsia="Jost" w:hAnsi="Futura PT Demi" w:cs="Jost"/>
          <w:b/>
          <w:bCs/>
          <w:color w:val="111111"/>
          <w:sz w:val="24"/>
          <w:szCs w:val="24"/>
          <w:highlight w:val="white"/>
          <w:lang w:val="en-US"/>
        </w:rPr>
      </w:pPr>
      <w:r w:rsidRPr="00C96813">
        <w:rPr>
          <w:rFonts w:ascii="Futura PT Demi" w:eastAsia="Jost" w:hAnsi="Futura PT Demi" w:cs="Jost"/>
          <w:b/>
          <w:bCs/>
          <w:color w:val="111111"/>
          <w:sz w:val="24"/>
          <w:szCs w:val="24"/>
          <w:highlight w:val="white"/>
          <w:lang w:val="en-US"/>
        </w:rPr>
        <w:t>Pre-Order Starting September 22</w:t>
      </w:r>
    </w:p>
    <w:p w14:paraId="734F95DE"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The Kross Studio Watch Winder Wayne Enterprises Edition (1990 CHF - 2100 USD approx) will be available for pre-order first on</w:t>
      </w:r>
      <w:hyperlink r:id="rId7">
        <w:r w:rsidRPr="00C96813">
          <w:rPr>
            <w:rFonts w:ascii="Futura PT Book" w:eastAsia="Jost" w:hAnsi="Futura PT Book" w:cs="Jost"/>
            <w:color w:val="0563C1"/>
            <w:sz w:val="24"/>
            <w:szCs w:val="24"/>
            <w:highlight w:val="white"/>
            <w:lang w:val="en-US"/>
          </w:rPr>
          <w:t xml:space="preserve"> </w:t>
        </w:r>
      </w:hyperlink>
      <w:hyperlink r:id="rId8">
        <w:r w:rsidRPr="00C96813">
          <w:rPr>
            <w:rFonts w:ascii="Futura PT Book" w:eastAsia="Jost" w:hAnsi="Futura PT Book" w:cs="Jost"/>
            <w:color w:val="1155CC"/>
            <w:sz w:val="24"/>
            <w:szCs w:val="24"/>
            <w:highlight w:val="white"/>
            <w:u w:val="single"/>
            <w:lang w:val="en-US"/>
          </w:rPr>
          <w:t>uncrate.com</w:t>
        </w:r>
      </w:hyperlink>
      <w:r w:rsidRPr="00C96813">
        <w:rPr>
          <w:rFonts w:ascii="Futura PT Book" w:eastAsia="Jost" w:hAnsi="Futura PT Book" w:cs="Jost"/>
          <w:color w:val="111111"/>
          <w:sz w:val="24"/>
          <w:szCs w:val="24"/>
          <w:highlight w:val="white"/>
          <w:lang w:val="en-US"/>
        </w:rPr>
        <w:t xml:space="preserve"> starting September 22, 2022, and on</w:t>
      </w:r>
      <w:hyperlink r:id="rId9">
        <w:r w:rsidRPr="00C96813">
          <w:rPr>
            <w:rFonts w:ascii="Futura PT Book" w:eastAsia="Jost" w:hAnsi="Futura PT Book" w:cs="Jost"/>
            <w:color w:val="0563C1"/>
            <w:sz w:val="24"/>
            <w:szCs w:val="24"/>
            <w:highlight w:val="white"/>
            <w:lang w:val="en-US"/>
          </w:rPr>
          <w:t xml:space="preserve"> </w:t>
        </w:r>
      </w:hyperlink>
      <w:hyperlink r:id="rId10">
        <w:r w:rsidRPr="00C96813">
          <w:rPr>
            <w:rFonts w:ascii="Futura PT Book" w:eastAsia="Jost" w:hAnsi="Futura PT Book" w:cs="Jost"/>
            <w:color w:val="1155CC"/>
            <w:sz w:val="24"/>
            <w:szCs w:val="24"/>
            <w:highlight w:val="white"/>
            <w:u w:val="single"/>
            <w:lang w:val="en-US"/>
          </w:rPr>
          <w:t>kross-studio.com</w:t>
        </w:r>
      </w:hyperlink>
      <w:r w:rsidRPr="00C96813">
        <w:rPr>
          <w:rFonts w:ascii="Futura PT Book" w:eastAsia="Jost" w:hAnsi="Futura PT Book" w:cs="Jost"/>
          <w:color w:val="1155CC"/>
          <w:sz w:val="24"/>
          <w:szCs w:val="24"/>
          <w:highlight w:val="white"/>
          <w:u w:val="single"/>
          <w:lang w:val="en-US"/>
        </w:rPr>
        <w:t>,</w:t>
      </w:r>
      <w:r w:rsidRPr="00C96813">
        <w:rPr>
          <w:rFonts w:ascii="Futura PT Book" w:eastAsia="Jost" w:hAnsi="Futura PT Book" w:cs="Jost"/>
          <w:color w:val="111111"/>
          <w:sz w:val="24"/>
          <w:szCs w:val="24"/>
          <w:highlight w:val="white"/>
          <w:lang w:val="en-US"/>
        </w:rPr>
        <w:t xml:space="preserve"> and from authorized retailers starting October 12, 2022.</w:t>
      </w:r>
    </w:p>
    <w:p w14:paraId="4F3557B0"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1C299A65" w14:textId="37DA8A90" w:rsidR="00C96813" w:rsidRPr="00C96813" w:rsidRDefault="00D0703E" w:rsidP="00C96813">
      <w:pPr>
        <w:shd w:val="clear" w:color="auto" w:fill="FFFFFF"/>
        <w:jc w:val="center"/>
        <w:rPr>
          <w:rFonts w:ascii="Futura PT Book" w:eastAsia="Jost" w:hAnsi="Futura PT Book" w:cs="Jost"/>
          <w:color w:val="111111"/>
          <w:highlight w:val="white"/>
        </w:rPr>
      </w:pPr>
      <w:r>
        <w:rPr>
          <w:rFonts w:ascii="Futura PT Book" w:hAnsi="Futura PT Book"/>
          <w:noProof/>
        </w:rPr>
        <w:pict w14:anchorId="182E9CFB">
          <v:rect id="_x0000_i1025" alt="" style="width:449.05pt;height:.05pt;mso-width-percent:0;mso-height-percent:0;mso-width-percent:0;mso-height-percent:0" o:hrpct="990" o:hralign="center" o:hrstd="t" o:hr="t" fillcolor="#a0a0a0" stroked="f"/>
        </w:pict>
      </w:r>
    </w:p>
    <w:p w14:paraId="48A30972" w14:textId="37BE5758" w:rsidR="002F3930" w:rsidRPr="00C96813" w:rsidRDefault="00000000">
      <w:pPr>
        <w:spacing w:before="240"/>
        <w:jc w:val="both"/>
        <w:rPr>
          <w:rFonts w:ascii="Futura PT Demi" w:eastAsia="Jost" w:hAnsi="Futura PT Demi" w:cs="Jost"/>
          <w:b/>
          <w:bCs/>
          <w:color w:val="111111"/>
          <w:sz w:val="32"/>
          <w:szCs w:val="32"/>
          <w:highlight w:val="white"/>
          <w:lang w:val="en-US"/>
        </w:rPr>
      </w:pPr>
      <w:r w:rsidRPr="00C96813">
        <w:rPr>
          <w:rFonts w:ascii="Futura PT Demi" w:eastAsia="Jost" w:hAnsi="Futura PT Demi" w:cs="Jost"/>
          <w:b/>
          <w:bCs/>
          <w:color w:val="111111"/>
          <w:sz w:val="32"/>
          <w:szCs w:val="32"/>
          <w:highlight w:val="white"/>
          <w:lang w:val="en-US"/>
        </w:rPr>
        <w:t>ABOUT</w:t>
      </w:r>
    </w:p>
    <w:p w14:paraId="31AE2651" w14:textId="77777777" w:rsidR="002F3930" w:rsidRPr="00C96813" w:rsidRDefault="00000000">
      <w:pPr>
        <w:spacing w:before="240"/>
        <w:jc w:val="both"/>
        <w:rPr>
          <w:rFonts w:ascii="Futura PT Book" w:eastAsia="Jost" w:hAnsi="Futura PT Book" w:cs="Jost"/>
          <w:color w:val="0000FF"/>
          <w:sz w:val="24"/>
          <w:szCs w:val="24"/>
          <w:highlight w:val="white"/>
          <w:u w:val="single"/>
          <w:lang w:val="en-US"/>
        </w:rPr>
      </w:pPr>
      <w:r w:rsidRPr="00C96813">
        <w:rPr>
          <w:rFonts w:ascii="Futura PT Demi" w:eastAsia="Jost" w:hAnsi="Futura PT Demi" w:cs="Jost"/>
          <w:b/>
          <w:bCs/>
          <w:color w:val="111111"/>
          <w:sz w:val="24"/>
          <w:szCs w:val="24"/>
          <w:highlight w:val="white"/>
          <w:lang w:val="en-US"/>
        </w:rPr>
        <w:t>Kross Studio</w:t>
      </w:r>
      <w:r w:rsidRPr="00C96813">
        <w:rPr>
          <w:rFonts w:ascii="Futura PT Book" w:eastAsia="Jost" w:hAnsi="Futura PT Book" w:cs="Jost"/>
          <w:color w:val="111111"/>
          <w:sz w:val="24"/>
          <w:szCs w:val="24"/>
          <w:highlight w:val="white"/>
          <w:lang w:val="en-US"/>
        </w:rPr>
        <w:t xml:space="preserve"> is the leading next-generation Swiss design studio and manufacturer, founded in 2020 with a vision to erase the boundaries between fine art, pop culture, and high-end product design. Kross Studio produces immersive, expertly engineered, and highly collectible functional art objects that defy categorization. Just two years into its inception, Kross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Kross Studio at</w:t>
      </w:r>
      <w:hyperlink r:id="rId11">
        <w:r w:rsidRPr="00C96813">
          <w:rPr>
            <w:rFonts w:ascii="Futura PT Book" w:eastAsia="Jost" w:hAnsi="Futura PT Book" w:cs="Jost"/>
            <w:color w:val="1155CC"/>
            <w:sz w:val="24"/>
            <w:szCs w:val="24"/>
            <w:highlight w:val="white"/>
            <w:lang w:val="en-US"/>
          </w:rPr>
          <w:t xml:space="preserve"> </w:t>
        </w:r>
      </w:hyperlink>
      <w:hyperlink r:id="rId12">
        <w:r w:rsidRPr="00C96813">
          <w:rPr>
            <w:rFonts w:ascii="Futura PT Book" w:eastAsia="Jost" w:hAnsi="Futura PT Book" w:cs="Jost"/>
            <w:color w:val="1155CC"/>
            <w:sz w:val="24"/>
            <w:szCs w:val="24"/>
            <w:highlight w:val="white"/>
            <w:u w:val="single"/>
            <w:lang w:val="en-US"/>
          </w:rPr>
          <w:t>www.kross-studio.com</w:t>
        </w:r>
      </w:hyperlink>
      <w:hyperlink r:id="rId13">
        <w:r w:rsidRPr="00C96813">
          <w:rPr>
            <w:rFonts w:ascii="Futura PT Book" w:eastAsia="Jost" w:hAnsi="Futura PT Book" w:cs="Jost"/>
            <w:color w:val="0000FF"/>
            <w:sz w:val="24"/>
            <w:szCs w:val="24"/>
            <w:highlight w:val="white"/>
            <w:u w:val="single"/>
            <w:lang w:val="en-US"/>
          </w:rPr>
          <w:t>.</w:t>
        </w:r>
      </w:hyperlink>
    </w:p>
    <w:p w14:paraId="0100CB58"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1685A140" w14:textId="77777777" w:rsidR="002F3930" w:rsidRPr="00C96813" w:rsidRDefault="00000000">
      <w:pPr>
        <w:jc w:val="both"/>
        <w:rPr>
          <w:rFonts w:ascii="Futura PT Demi" w:eastAsia="Jost" w:hAnsi="Futura PT Demi" w:cs="Jost"/>
          <w:b/>
          <w:bCs/>
          <w:color w:val="111111"/>
          <w:highlight w:val="white"/>
          <w:lang w:val="en-US"/>
        </w:rPr>
      </w:pPr>
      <w:r w:rsidRPr="00C96813">
        <w:rPr>
          <w:rFonts w:ascii="Futura PT Demi" w:eastAsia="Jost" w:hAnsi="Futura PT Demi" w:cs="Jost"/>
          <w:b/>
          <w:bCs/>
          <w:color w:val="111111"/>
          <w:highlight w:val="white"/>
          <w:lang w:val="en-US"/>
        </w:rPr>
        <w:t>About Warner Bros. Consumer Products</w:t>
      </w:r>
    </w:p>
    <w:p w14:paraId="1F87C329" w14:textId="77777777" w:rsidR="002F3930" w:rsidRPr="00C96813" w:rsidRDefault="00000000">
      <w:pPr>
        <w:jc w:val="both"/>
        <w:rPr>
          <w:rFonts w:ascii="Futura PT Book" w:eastAsia="Jost" w:hAnsi="Futura PT Book" w:cs="Jost"/>
          <w:color w:val="111111"/>
          <w:shd w:val="clear" w:color="auto" w:fill="FEFEFE"/>
          <w:lang w:val="en-US"/>
        </w:rPr>
      </w:pPr>
      <w:r w:rsidRPr="00C96813">
        <w:rPr>
          <w:rFonts w:ascii="Futura PT Book" w:eastAsia="Jost" w:hAnsi="Futura PT Book" w:cs="Jost"/>
          <w:color w:val="111111"/>
          <w:shd w:val="clear" w:color="auto" w:fill="FEFEFE"/>
          <w:lang w:val="en-US"/>
        </w:rPr>
        <w:lastRenderedPageBreak/>
        <w:t>Warner Bros. Consumer Products (WBCP), part of Warner Bros. Discovery Global Brands and Experiences, extends the company’s powerful portfolio of entertainment brands and franchises into the lives of fans around the world. WBCP partners with best-in-class licensees globally on an award-winning range of toys, fashion, home décor, and publishing inspired by Warner Bros.’ biggest franchises from DC, Wizarding World, Looney Tunes, Hanna-Barbera, Game of Thrones, Cartoon Network and Adult Swim. With innovative global licensing and merchandising programs, retail initiatives, and promotional partnerships, WBCP is one of the leading licensing and retail merchandising organizations in the world.</w:t>
      </w:r>
    </w:p>
    <w:p w14:paraId="3656AFA2" w14:textId="77777777" w:rsidR="002F3930" w:rsidRPr="00C96813" w:rsidRDefault="00000000">
      <w:pPr>
        <w:jc w:val="both"/>
        <w:rPr>
          <w:rFonts w:ascii="Futura PT Book" w:eastAsia="Jost" w:hAnsi="Futura PT Book" w:cs="Jost"/>
          <w:color w:val="111111"/>
          <w:sz w:val="24"/>
          <w:szCs w:val="24"/>
          <w:highlight w:val="white"/>
          <w:lang w:val="en-US"/>
        </w:rPr>
      </w:pPr>
      <w:r w:rsidRPr="00C96813">
        <w:rPr>
          <w:rFonts w:ascii="Futura PT Book" w:eastAsia="Jost" w:hAnsi="Futura PT Book" w:cs="Jost"/>
          <w:color w:val="111111"/>
          <w:sz w:val="24"/>
          <w:szCs w:val="24"/>
          <w:highlight w:val="white"/>
          <w:lang w:val="en-US"/>
        </w:rPr>
        <w:t xml:space="preserve"> </w:t>
      </w:r>
    </w:p>
    <w:p w14:paraId="369CB0BB" w14:textId="77777777" w:rsidR="002F3930" w:rsidRPr="00C96813" w:rsidRDefault="00000000">
      <w:pPr>
        <w:jc w:val="both"/>
        <w:rPr>
          <w:rFonts w:ascii="Futura PT Demi" w:eastAsia="Jost" w:hAnsi="Futura PT Demi" w:cs="Jost"/>
          <w:b/>
          <w:bCs/>
          <w:color w:val="111111"/>
          <w:highlight w:val="white"/>
          <w:lang w:val="en-US"/>
        </w:rPr>
      </w:pPr>
      <w:r w:rsidRPr="00C96813">
        <w:rPr>
          <w:rFonts w:ascii="Futura PT Demi" w:eastAsia="Jost" w:hAnsi="Futura PT Demi" w:cs="Jost"/>
          <w:b/>
          <w:bCs/>
          <w:color w:val="111111"/>
          <w:highlight w:val="white"/>
          <w:lang w:val="en-US"/>
        </w:rPr>
        <w:t>About DC</w:t>
      </w:r>
    </w:p>
    <w:p w14:paraId="3434D40B" w14:textId="77777777" w:rsidR="002F3930" w:rsidRPr="00C96813" w:rsidRDefault="00000000">
      <w:pPr>
        <w:jc w:val="both"/>
        <w:rPr>
          <w:rFonts w:ascii="Futura PT Book" w:eastAsia="Jost" w:hAnsi="Futura PT Book" w:cs="Jost"/>
          <w:color w:val="111111"/>
          <w:highlight w:val="white"/>
        </w:rPr>
      </w:pPr>
      <w:r w:rsidRPr="00C96813">
        <w:rPr>
          <w:rFonts w:ascii="Futura PT Book" w:eastAsia="Jost" w:hAnsi="Futura PT Book" w:cs="Jost"/>
          <w:color w:val="111111"/>
          <w:highlight w:val="white"/>
          <w:lang w:val="en-US"/>
        </w:rPr>
        <w:t xml:space="preserve">DC, a Warner Bros. Discovery Company, creates iconic characters, enduring stories, and immersive experiences that inspire and entertain audiences of every generation around the world and is one of the world’s largest publishers of comics and graphic novels. As a creative division, DC is charged with strategically integrating its stories and characters across film, television, consumer products, home entertainment, interactive games, and the DC Universe Infinite digital subscription service and community engagement portal. </w:t>
      </w:r>
      <w:r w:rsidRPr="00C96813">
        <w:rPr>
          <w:rFonts w:ascii="Futura PT Book" w:eastAsia="Jost" w:hAnsi="Futura PT Book" w:cs="Jost"/>
          <w:color w:val="111111"/>
          <w:highlight w:val="white"/>
        </w:rPr>
        <w:t xml:space="preserve">For more information visit </w:t>
      </w:r>
      <w:hyperlink r:id="rId14">
        <w:r w:rsidRPr="00C96813">
          <w:rPr>
            <w:rFonts w:ascii="Futura PT Book" w:eastAsia="Jost" w:hAnsi="Futura PT Book" w:cs="Jost"/>
            <w:color w:val="0563C1"/>
            <w:highlight w:val="white"/>
            <w:u w:val="single"/>
          </w:rPr>
          <w:t>dc.com</w:t>
        </w:r>
      </w:hyperlink>
      <w:r w:rsidRPr="00C96813">
        <w:rPr>
          <w:rFonts w:ascii="Futura PT Book" w:eastAsia="Jost" w:hAnsi="Futura PT Book" w:cs="Jost"/>
          <w:color w:val="111111"/>
          <w:highlight w:val="white"/>
        </w:rPr>
        <w:t>.</w:t>
      </w:r>
    </w:p>
    <w:p w14:paraId="69B7893A" w14:textId="77777777" w:rsidR="002F3930" w:rsidRPr="00C96813" w:rsidRDefault="002F3930">
      <w:pPr>
        <w:spacing w:line="240" w:lineRule="auto"/>
        <w:jc w:val="both"/>
        <w:rPr>
          <w:rFonts w:ascii="Futura PT Book" w:eastAsia="Jost" w:hAnsi="Futura PT Book" w:cs="Jost"/>
          <w:color w:val="111111"/>
          <w:sz w:val="24"/>
          <w:szCs w:val="24"/>
          <w:highlight w:val="white"/>
        </w:rPr>
      </w:pPr>
    </w:p>
    <w:p w14:paraId="4118711A" w14:textId="77777777" w:rsidR="002F3930" w:rsidRPr="00C96813" w:rsidRDefault="002F3930">
      <w:pPr>
        <w:spacing w:line="240" w:lineRule="auto"/>
        <w:jc w:val="both"/>
        <w:rPr>
          <w:rFonts w:ascii="Futura PT Book" w:eastAsia="Jost" w:hAnsi="Futura PT Book" w:cs="Jost"/>
          <w:color w:val="111111"/>
          <w:sz w:val="24"/>
          <w:szCs w:val="24"/>
          <w:highlight w:val="white"/>
        </w:rPr>
      </w:pPr>
    </w:p>
    <w:sectPr w:rsidR="002F3930" w:rsidRPr="00C96813">
      <w:headerReference w:type="default" r:id="rId15"/>
      <w:footerReference w:type="default" r:id="rId1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91719" w14:textId="77777777" w:rsidR="00D0703E" w:rsidRDefault="00D0703E">
      <w:pPr>
        <w:spacing w:line="240" w:lineRule="auto"/>
      </w:pPr>
      <w:r>
        <w:separator/>
      </w:r>
    </w:p>
  </w:endnote>
  <w:endnote w:type="continuationSeparator" w:id="0">
    <w:p w14:paraId="7932BBE4" w14:textId="77777777" w:rsidR="00D0703E" w:rsidRDefault="00D07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altName w:val="Century Gothic"/>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Demi">
    <w:altName w:val="Century Gothic"/>
    <w:panose1 w:val="020B07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594E" w14:textId="77777777" w:rsidR="002F3930" w:rsidRDefault="002F3930">
    <w:pPr>
      <w:rPr>
        <w:rFonts w:ascii="Open Sans" w:eastAsia="Open Sans" w:hAnsi="Open Sans" w:cs="Open Sans"/>
        <w:color w:val="111111"/>
        <w:sz w:val="18"/>
        <w:szCs w:val="18"/>
        <w:highlight w:val="white"/>
      </w:rPr>
    </w:pPr>
  </w:p>
  <w:p w14:paraId="4DE6EC10" w14:textId="77777777" w:rsidR="002F3930" w:rsidRDefault="00000000">
    <w:pPr>
      <w:spacing w:after="160" w:line="256" w:lineRule="auto"/>
      <w:jc w:val="center"/>
    </w:pPr>
    <w:r>
      <w:rPr>
        <w:rFonts w:ascii="Jost" w:eastAsia="Jost" w:hAnsi="Jost" w:cs="Jost"/>
        <w:b/>
        <w:sz w:val="18"/>
        <w:szCs w:val="18"/>
      </w:rPr>
      <w:t xml:space="preserve">Kross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r>
      <w:rPr>
        <w:rFonts w:ascii="Jost" w:eastAsia="Jost" w:hAnsi="Jost" w:cs="Jost"/>
        <w:color w:val="1155CC"/>
        <w:sz w:val="18"/>
        <w:szCs w:val="18"/>
        <w:highlight w:val="white"/>
      </w:rPr>
      <w:t>media@kross.studio</w:t>
    </w:r>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C077C" w14:textId="77777777" w:rsidR="00D0703E" w:rsidRDefault="00D0703E">
      <w:pPr>
        <w:spacing w:line="240" w:lineRule="auto"/>
      </w:pPr>
      <w:r>
        <w:separator/>
      </w:r>
    </w:p>
  </w:footnote>
  <w:footnote w:type="continuationSeparator" w:id="0">
    <w:p w14:paraId="6DE0DE46" w14:textId="77777777" w:rsidR="00D0703E" w:rsidRDefault="00D070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BA06" w14:textId="77777777" w:rsidR="002F3930" w:rsidRDefault="002F393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930"/>
    <w:rsid w:val="002F3930"/>
    <w:rsid w:val="0059653A"/>
    <w:rsid w:val="00AD1600"/>
    <w:rsid w:val="00C96813"/>
    <w:rsid w:val="00D0703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8A12E"/>
  <w15:docId w15:val="{0AB22FC6-C28E-A940-9171-6A16B57A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ncrate.com" TargetMode="External"/><Relationship Id="rId13" Type="http://schemas.openxmlformats.org/officeDocument/2006/relationships/hyperlink" Target="http://www.kross.studio/"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uncrate.com" TargetMode="External"/><Relationship Id="rId12" Type="http://schemas.openxmlformats.org/officeDocument/2006/relationships/hyperlink" Target="http://www.kross-studio.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kross-studio.com"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kross-studio.com" TargetMode="External"/><Relationship Id="rId4" Type="http://schemas.openxmlformats.org/officeDocument/2006/relationships/footnotes" Target="footnotes.xml"/><Relationship Id="rId9" Type="http://schemas.openxmlformats.org/officeDocument/2006/relationships/hyperlink" Target="http://www.kross-studio.com" TargetMode="External"/><Relationship Id="rId14" Type="http://schemas.openxmlformats.org/officeDocument/2006/relationships/hyperlink" Target="https://www.d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919</Words>
  <Characters>5060</Characters>
  <Application>Microsoft Office Word</Application>
  <DocSecurity>0</DocSecurity>
  <Lines>42</Lines>
  <Paragraphs>11</Paragraphs>
  <ScaleCrop>false</ScaleCrop>
  <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3</cp:revision>
  <dcterms:created xsi:type="dcterms:W3CDTF">2022-09-26T08:20:00Z</dcterms:created>
  <dcterms:modified xsi:type="dcterms:W3CDTF">2022-09-26T09:33:00Z</dcterms:modified>
</cp:coreProperties>
</file>