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C4FFA" w14:textId="77777777" w:rsidR="009535BC" w:rsidRPr="00844394" w:rsidRDefault="004F69AD" w:rsidP="00844394">
      <w:pPr>
        <w:bidi/>
        <w:spacing w:before="120" w:line="240" w:lineRule="auto"/>
        <w:rPr>
          <w:rFonts w:asciiTheme="majorBidi" w:eastAsia="Jost Medium" w:hAnsiTheme="majorBidi" w:cstheme="majorBidi"/>
          <w:sz w:val="24"/>
          <w:szCs w:val="24"/>
          <w:highlight w:val="white"/>
          <w:u w:val="single"/>
        </w:rPr>
      </w:pPr>
      <w:r w:rsidRPr="00844394">
        <w:rPr>
          <w:rFonts w:asciiTheme="majorBidi" w:hAnsiTheme="majorBidi" w:cstheme="majorBidi"/>
          <w:highlight w:val="white"/>
          <w:u w:val="single"/>
          <w:rtl/>
        </w:rPr>
        <w:t>للنشر الفوري</w:t>
      </w:r>
    </w:p>
    <w:p w14:paraId="35B4E17E" w14:textId="77777777" w:rsidR="009535BC" w:rsidRPr="00844394" w:rsidRDefault="009535BC" w:rsidP="00844394">
      <w:pPr>
        <w:bidi/>
        <w:spacing w:line="240" w:lineRule="auto"/>
        <w:jc w:val="center"/>
        <w:rPr>
          <w:rFonts w:asciiTheme="majorBidi" w:eastAsia="Jost" w:hAnsiTheme="majorBidi" w:cstheme="majorBidi"/>
          <w:sz w:val="24"/>
          <w:szCs w:val="24"/>
          <w:highlight w:val="white"/>
        </w:rPr>
      </w:pPr>
    </w:p>
    <w:p w14:paraId="773B7709" w14:textId="77777777" w:rsidR="009535BC" w:rsidRPr="00844394" w:rsidRDefault="009535BC" w:rsidP="00844394">
      <w:pPr>
        <w:bidi/>
        <w:spacing w:line="240" w:lineRule="auto"/>
        <w:jc w:val="center"/>
        <w:rPr>
          <w:rFonts w:asciiTheme="majorBidi" w:eastAsia="Jost" w:hAnsiTheme="majorBidi" w:cstheme="majorBidi"/>
          <w:sz w:val="24"/>
          <w:szCs w:val="24"/>
          <w:highlight w:val="white"/>
        </w:rPr>
      </w:pPr>
    </w:p>
    <w:p w14:paraId="3F52936C" w14:textId="77777777" w:rsidR="009535BC" w:rsidRPr="00844394" w:rsidRDefault="004F69AD" w:rsidP="00844394">
      <w:pPr>
        <w:bidi/>
        <w:spacing w:line="240" w:lineRule="auto"/>
        <w:jc w:val="center"/>
        <w:rPr>
          <w:rFonts w:asciiTheme="majorBidi" w:eastAsia="Jost" w:hAnsiTheme="majorBidi" w:cstheme="majorBidi"/>
          <w:sz w:val="27"/>
          <w:szCs w:val="27"/>
        </w:rPr>
      </w:pPr>
      <w:r w:rsidRPr="00844394">
        <w:rPr>
          <w:rFonts w:asciiTheme="majorBidi" w:hAnsiTheme="majorBidi" w:cstheme="majorBidi"/>
          <w:noProof/>
          <w:sz w:val="24"/>
          <w:szCs w:val="24"/>
          <w:highlight w:val="white"/>
          <w:lang w:val="en-US" w:eastAsia="en-US"/>
        </w:rPr>
        <w:drawing>
          <wp:inline distT="114300" distB="114300" distL="114300" distR="114300" wp14:anchorId="36965729" wp14:editId="409AA100">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5DEE7983" w14:textId="77777777" w:rsidR="009535BC" w:rsidRPr="00844394" w:rsidRDefault="009535BC" w:rsidP="00844394">
      <w:pPr>
        <w:bidi/>
        <w:spacing w:line="240" w:lineRule="auto"/>
        <w:jc w:val="both"/>
        <w:rPr>
          <w:rFonts w:asciiTheme="majorBidi" w:eastAsia="Jost" w:hAnsiTheme="majorBidi" w:cstheme="majorBidi"/>
          <w:sz w:val="27"/>
          <w:szCs w:val="27"/>
        </w:rPr>
      </w:pPr>
    </w:p>
    <w:p w14:paraId="20B88A48" w14:textId="77777777" w:rsidR="009535BC" w:rsidRPr="00844394" w:rsidRDefault="009535BC" w:rsidP="00844394">
      <w:pPr>
        <w:bidi/>
        <w:spacing w:line="240" w:lineRule="auto"/>
        <w:jc w:val="both"/>
        <w:rPr>
          <w:rFonts w:asciiTheme="majorBidi" w:eastAsia="Jost" w:hAnsiTheme="majorBidi" w:cstheme="majorBidi"/>
          <w:sz w:val="27"/>
          <w:szCs w:val="27"/>
        </w:rPr>
      </w:pPr>
    </w:p>
    <w:p w14:paraId="629DB103" w14:textId="77777777" w:rsidR="009535BC" w:rsidRPr="00844394" w:rsidRDefault="004F69AD" w:rsidP="00844394">
      <w:pPr>
        <w:bidi/>
        <w:spacing w:line="240" w:lineRule="auto"/>
        <w:jc w:val="center"/>
        <w:rPr>
          <w:rFonts w:asciiTheme="majorBidi" w:eastAsia="Jost SemiBold" w:hAnsiTheme="majorBidi" w:cstheme="majorBidi"/>
          <w:b/>
          <w:bCs/>
          <w:sz w:val="28"/>
          <w:szCs w:val="28"/>
        </w:rPr>
      </w:pPr>
      <w:r w:rsidRPr="00844394">
        <w:rPr>
          <w:rFonts w:asciiTheme="majorBidi" w:hAnsiTheme="majorBidi" w:cstheme="majorBidi"/>
          <w:b/>
          <w:bCs/>
          <w:sz w:val="28"/>
          <w:szCs w:val="28"/>
          <w:rtl/>
        </w:rPr>
        <w:t>استوديو Kross Studio يطرح مجموعة KS 06 التي تدمج التوربيون المركزي العائم الأيقوني بدقّة وإتقان قي علبة بقطر 42 ملم تتمتّع بمزايا مبتكرة.</w:t>
      </w:r>
    </w:p>
    <w:p w14:paraId="569CBD85" w14:textId="77777777" w:rsidR="009535BC" w:rsidRPr="00844394" w:rsidRDefault="009535BC" w:rsidP="00844394">
      <w:pPr>
        <w:bidi/>
        <w:spacing w:line="240" w:lineRule="auto"/>
        <w:jc w:val="both"/>
        <w:rPr>
          <w:rFonts w:asciiTheme="majorBidi" w:eastAsia="Jost SemiBold" w:hAnsiTheme="majorBidi" w:cstheme="majorBidi"/>
          <w:sz w:val="28"/>
          <w:szCs w:val="28"/>
        </w:rPr>
      </w:pPr>
    </w:p>
    <w:p w14:paraId="561F73B4" w14:textId="5F35ED64" w:rsidR="009535BC" w:rsidRPr="00844394" w:rsidRDefault="004F69AD" w:rsidP="00844394">
      <w:pPr>
        <w:bidi/>
        <w:spacing w:line="240" w:lineRule="auto"/>
        <w:jc w:val="both"/>
        <w:rPr>
          <w:rFonts w:asciiTheme="majorBidi" w:eastAsia="Jost SemiBold" w:hAnsiTheme="majorBidi" w:cstheme="majorBidi"/>
          <w:sz w:val="28"/>
          <w:szCs w:val="28"/>
        </w:rPr>
      </w:pPr>
      <w:r w:rsidRPr="00844394">
        <w:rPr>
          <w:rFonts w:asciiTheme="majorBidi" w:hAnsiTheme="majorBidi" w:cstheme="majorBidi"/>
          <w:b/>
          <w:bCs/>
          <w:sz w:val="24"/>
          <w:szCs w:val="24"/>
          <w:rtl/>
        </w:rPr>
        <w:t>غلاند، 8 مارس 2024</w:t>
      </w:r>
      <w:r w:rsidRPr="00844394">
        <w:rPr>
          <w:rFonts w:asciiTheme="majorBidi" w:hAnsiTheme="majorBidi" w:cstheme="majorBidi"/>
          <w:sz w:val="24"/>
          <w:szCs w:val="24"/>
          <w:rtl/>
        </w:rPr>
        <w:t xml:space="preserve"> - بعد النجاح المدوي الذي حقّقته مجموعة KS 05 التي تم إطلاقها في العام 2023، قرّر استوديو Kross Studio أن يطرح علبة جديدة لتحتضن آلية حركته الأيقونية، ألا وهي التوربيون المركزي العائم. وقد حافظت الشركة السويسرية على جميع مزايا ساعاتها الاستثنائية في العلبة الجديدة التي تتمتع بقطر 42 ملم، إذ تمّ تزويدها بوصلات مدمجة تضفي عليها طابعاً جمالياً تقليدياً بدون المساومة على الابتكارات الحديثة، بدءاً من آلية الحركة وصولاً إلى السوار. تغطّى الساعة قبّةٌ من الكريستال تُعدّ من العلامات الفارقة لدى استوديو Kross Studio، ويظهر تحتها التوربيون المركزي كما لو كان عائماً فوق القطع الأخرى، فيجسّد تقاليد صناعة الساعات العريقة في قالبٍ من الإبداع.</w:t>
      </w:r>
    </w:p>
    <w:p w14:paraId="0FA698CF" w14:textId="77777777" w:rsidR="009535BC" w:rsidRPr="00844394" w:rsidRDefault="009535BC" w:rsidP="00844394">
      <w:pPr>
        <w:bidi/>
        <w:spacing w:line="240" w:lineRule="auto"/>
        <w:jc w:val="both"/>
        <w:rPr>
          <w:rFonts w:asciiTheme="majorBidi" w:eastAsia="Jost SemiBold" w:hAnsiTheme="majorBidi" w:cstheme="majorBidi"/>
          <w:sz w:val="28"/>
          <w:szCs w:val="28"/>
        </w:rPr>
      </w:pPr>
    </w:p>
    <w:p w14:paraId="0540FD91" w14:textId="77777777" w:rsidR="009535BC" w:rsidRPr="00844394" w:rsidRDefault="004F69AD" w:rsidP="00844394">
      <w:pPr>
        <w:bidi/>
        <w:spacing w:line="240" w:lineRule="auto"/>
        <w:jc w:val="both"/>
        <w:rPr>
          <w:rFonts w:asciiTheme="majorBidi" w:eastAsia="Jost" w:hAnsiTheme="majorBidi" w:cstheme="majorBidi"/>
          <w:b/>
          <w:bCs/>
          <w:sz w:val="24"/>
          <w:szCs w:val="24"/>
        </w:rPr>
      </w:pPr>
      <w:r w:rsidRPr="00844394">
        <w:rPr>
          <w:rFonts w:asciiTheme="majorBidi" w:hAnsiTheme="majorBidi" w:cstheme="majorBidi"/>
          <w:b/>
          <w:bCs/>
          <w:sz w:val="24"/>
          <w:szCs w:val="24"/>
          <w:rtl/>
        </w:rPr>
        <w:t>العلبة الجديدة بقطر 42 ملم</w:t>
      </w:r>
    </w:p>
    <w:p w14:paraId="294C5847" w14:textId="77777777" w:rsidR="009535BC" w:rsidRPr="00844394" w:rsidRDefault="004F69AD" w:rsidP="00844394">
      <w:pP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تتمتّع ساعات KS 06 بتصميمٍ كلاسيكي وعصري في الوقت عينه، إذ تمتاز بعلبة دائرية مصنوعة من التيتانيوم بدرجة 5 وقطرها 42 ملم، كما تحيط بها وصلات مدمجة، وتبدو مفتوحة بالكامل لتظهر عبرها آلية الحركة بوضوح من خلال قطعة كريستال كبيرة. تمّ تصميم هذه العلبة بتفاصيل دقيقة لتجسّد الأسلوب البسيط بدون المساومة على تناسقها المثالي، مع أنّها تخلّت عن التاج عند موضع الساعة 3، معطيةً الأولوية لراحة مرتدي الساعة حتّى لا تفارق معصمه أبداً.</w:t>
      </w:r>
    </w:p>
    <w:p w14:paraId="70E362E6" w14:textId="77777777" w:rsidR="009535BC" w:rsidRPr="00844394" w:rsidRDefault="009535BC" w:rsidP="00844394">
      <w:pPr>
        <w:bidi/>
        <w:spacing w:line="240" w:lineRule="auto"/>
        <w:jc w:val="both"/>
        <w:rPr>
          <w:rFonts w:asciiTheme="majorBidi" w:eastAsia="Jost" w:hAnsiTheme="majorBidi" w:cstheme="majorBidi"/>
          <w:sz w:val="24"/>
          <w:szCs w:val="24"/>
        </w:rPr>
      </w:pPr>
    </w:p>
    <w:p w14:paraId="5E55F9DA" w14:textId="7803F777" w:rsidR="009535BC" w:rsidRPr="00844394" w:rsidRDefault="004F69AD" w:rsidP="00844394">
      <w:pP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تمّ إيلاء اهتمامٍ خاص لإضفاء لمسات نهائية يدوية على العلبة، إذ تمّ تزيين الطرف والوصلات الوسطى بلمسات ساتانية كما تمّ صقلها بالفرشاة صقلاً ناعماً، لاسيّما زر الدافع لضبط الوقت. كما تتباهى بإطار وظهر علبة مصقولين، ويطرح صقلهما تحدياً حقيقياً كونهما مصنوعان من التيتانيوم بدرجة 5.</w:t>
      </w:r>
      <w:r w:rsidR="003E455B">
        <w:rPr>
          <w:rFonts w:asciiTheme="majorBidi" w:hAnsiTheme="majorBidi" w:cstheme="majorBidi"/>
          <w:sz w:val="24"/>
          <w:szCs w:val="24"/>
        </w:rPr>
        <w:t xml:space="preserve"> </w:t>
      </w:r>
      <w:r w:rsidRPr="00844394">
        <w:rPr>
          <w:rFonts w:asciiTheme="majorBidi" w:hAnsiTheme="majorBidi" w:cstheme="majorBidi"/>
          <w:sz w:val="24"/>
          <w:szCs w:val="24"/>
          <w:rtl/>
        </w:rPr>
        <w:t>يزدان ظهر العلبة بتاجٍ مركزي مزيّن بلمسة ساتانية دائرية، كما أنّه مصقولٌ صقلاً ناعماً بالفرشاة، وممدودُ على طول حواف الساعة.</w:t>
      </w:r>
    </w:p>
    <w:p w14:paraId="235F1A68" w14:textId="77777777" w:rsidR="009535BC" w:rsidRPr="00844394" w:rsidRDefault="009535BC" w:rsidP="00844394">
      <w:pPr>
        <w:bidi/>
        <w:spacing w:line="240" w:lineRule="auto"/>
        <w:jc w:val="both"/>
        <w:rPr>
          <w:rFonts w:asciiTheme="majorBidi" w:eastAsia="Jost" w:hAnsiTheme="majorBidi" w:cstheme="majorBidi"/>
          <w:sz w:val="24"/>
          <w:szCs w:val="24"/>
        </w:rPr>
      </w:pPr>
    </w:p>
    <w:p w14:paraId="1284C513" w14:textId="77777777" w:rsidR="009535BC" w:rsidRPr="00844394" w:rsidRDefault="004F69AD" w:rsidP="00844394">
      <w:pPr>
        <w:bidi/>
        <w:spacing w:line="240" w:lineRule="auto"/>
        <w:jc w:val="both"/>
        <w:rPr>
          <w:rFonts w:asciiTheme="majorBidi" w:eastAsia="Jost" w:hAnsiTheme="majorBidi" w:cstheme="majorBidi"/>
          <w:b/>
          <w:bCs/>
          <w:sz w:val="24"/>
          <w:szCs w:val="24"/>
        </w:rPr>
      </w:pPr>
      <w:r w:rsidRPr="00844394">
        <w:rPr>
          <w:rFonts w:asciiTheme="majorBidi" w:hAnsiTheme="majorBidi" w:cstheme="majorBidi"/>
          <w:b/>
          <w:bCs/>
          <w:sz w:val="24"/>
          <w:szCs w:val="24"/>
          <w:rtl/>
        </w:rPr>
        <w:t>القبّة الكريستالية</w:t>
      </w:r>
    </w:p>
    <w:p w14:paraId="0A8933B6" w14:textId="77777777" w:rsidR="009535BC" w:rsidRPr="00844394" w:rsidRDefault="004F69AD" w:rsidP="00844394">
      <w:pPr>
        <w:bidi/>
        <w:spacing w:line="240" w:lineRule="auto"/>
        <w:jc w:val="both"/>
        <w:rPr>
          <w:rFonts w:asciiTheme="majorBidi" w:eastAsia="Jost SemiBold" w:hAnsiTheme="majorBidi" w:cstheme="majorBidi"/>
          <w:sz w:val="28"/>
          <w:szCs w:val="28"/>
        </w:rPr>
      </w:pPr>
      <w:r w:rsidRPr="00844394">
        <w:rPr>
          <w:rFonts w:asciiTheme="majorBidi" w:hAnsiTheme="majorBidi" w:cstheme="majorBidi"/>
          <w:sz w:val="24"/>
          <w:szCs w:val="24"/>
          <w:rtl/>
        </w:rPr>
        <w:t>صُنعت القبة الكريستالية الخاصة بساعة KS 06 من زجاج الصفير بحجمٍ كبير، حتّى يظهر جمال تفاصيل آلية الحركة المعقّدة من جميع الجهات. وقد تمّ صقل الكريستال بدقة وعناية استثنائية كما اكتسى بطبقة مقاومة للانعكاس على وجهيه وتلقّى علاجاً مقاومة للأشعة ما فوق البنفسجية والكهرباء الساكنة من داخله، ليغدو شكله شبه شفّاف، ويسلّط الضوء على التوربيون المركزي الذي يبدو عائماً فوق القطع الأخرى.</w:t>
      </w:r>
    </w:p>
    <w:p w14:paraId="4C917D5F" w14:textId="77777777" w:rsidR="009535BC" w:rsidRPr="00844394" w:rsidRDefault="009535BC" w:rsidP="00844394">
      <w:pPr>
        <w:bidi/>
        <w:spacing w:line="240" w:lineRule="auto"/>
        <w:jc w:val="both"/>
        <w:rPr>
          <w:rFonts w:asciiTheme="majorBidi" w:eastAsia="Jost SemiBold" w:hAnsiTheme="majorBidi" w:cstheme="majorBidi"/>
          <w:sz w:val="28"/>
          <w:szCs w:val="28"/>
        </w:rPr>
      </w:pPr>
    </w:p>
    <w:p w14:paraId="04837E75" w14:textId="77777777" w:rsidR="009535BC" w:rsidRPr="00844394" w:rsidRDefault="004F69AD" w:rsidP="00844394">
      <w:pPr>
        <w:bidi/>
        <w:spacing w:line="240" w:lineRule="auto"/>
        <w:jc w:val="both"/>
        <w:rPr>
          <w:rFonts w:asciiTheme="majorBidi" w:eastAsia="Jost SemiBold" w:hAnsiTheme="majorBidi" w:cstheme="majorBidi"/>
          <w:b/>
          <w:bCs/>
          <w:sz w:val="24"/>
          <w:szCs w:val="24"/>
        </w:rPr>
      </w:pPr>
      <w:r w:rsidRPr="00844394">
        <w:rPr>
          <w:rFonts w:asciiTheme="majorBidi" w:hAnsiTheme="majorBidi" w:cstheme="majorBidi"/>
          <w:b/>
          <w:bCs/>
          <w:sz w:val="24"/>
          <w:szCs w:val="24"/>
          <w:rtl/>
        </w:rPr>
        <w:t>نظام تعبئة جديد</w:t>
      </w:r>
    </w:p>
    <w:p w14:paraId="4396F2EB" w14:textId="77777777" w:rsidR="009535BC" w:rsidRPr="00844394" w:rsidRDefault="004F69AD" w:rsidP="00844394">
      <w:pP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 xml:space="preserve">تمّ تثبيت التاج في موقعٍ مميز من ظهر كلّ ساعات Kross Studio، ويرتبط مباشرةً مع الأسطوانة. كما يمكن تعبئة آلية الحركة وتحديد الوقت باستخدام إصبعٍ لتدوير التاج، في عملية بسيطة يسهل على المستخدم تنفيذها، غير أنّها مصممة بحرفية عالية وتميّزٍ لا يضاهى. تحدّى مهندسو Kross Studio أنفسهم لتصميم نظام إقفال يسمح بمرور آلية التدوير المتحرّكة عبر منتصف ظهر العلبة الزجاجي، مع الحرص على أن تبقى آلية الحركة ظاهرة بوضوحٍ كامل أمام عين المستخدم. فالعلب التقليدية تحتاج إلى قفلٍ واحد أو قفلين لتثبيت ظهرها، بيد أنّ علبة KS 06 تطلّبت استخدام عشرة تقريباً منها للتأكد من أن تكون مقاومة للمياه. </w:t>
      </w:r>
    </w:p>
    <w:p w14:paraId="10F205DA" w14:textId="77777777" w:rsidR="009535BC" w:rsidRPr="00844394" w:rsidRDefault="009535BC" w:rsidP="00844394">
      <w:pPr>
        <w:bidi/>
        <w:spacing w:line="240" w:lineRule="auto"/>
        <w:jc w:val="both"/>
        <w:rPr>
          <w:rFonts w:asciiTheme="majorBidi" w:eastAsia="Jost" w:hAnsiTheme="majorBidi" w:cstheme="majorBidi"/>
          <w:sz w:val="24"/>
          <w:szCs w:val="24"/>
        </w:rPr>
      </w:pPr>
    </w:p>
    <w:p w14:paraId="6CB4B80E" w14:textId="77777777" w:rsidR="00844394" w:rsidRDefault="00844394">
      <w:pPr>
        <w:rPr>
          <w:rFonts w:asciiTheme="majorBidi" w:hAnsiTheme="majorBidi" w:cstheme="majorBidi"/>
          <w:b/>
          <w:bCs/>
          <w:sz w:val="24"/>
          <w:szCs w:val="24"/>
          <w:rtl/>
        </w:rPr>
      </w:pPr>
      <w:r>
        <w:rPr>
          <w:rFonts w:asciiTheme="majorBidi" w:hAnsiTheme="majorBidi" w:cstheme="majorBidi"/>
          <w:b/>
          <w:bCs/>
          <w:sz w:val="24"/>
          <w:szCs w:val="24"/>
          <w:rtl/>
        </w:rPr>
        <w:br w:type="page"/>
      </w:r>
    </w:p>
    <w:p w14:paraId="2FD745ED" w14:textId="3FD86C04" w:rsidR="009535BC" w:rsidRPr="00844394" w:rsidRDefault="004F69AD" w:rsidP="00844394">
      <w:pPr>
        <w:bidi/>
        <w:spacing w:line="240" w:lineRule="auto"/>
        <w:jc w:val="both"/>
        <w:rPr>
          <w:rFonts w:asciiTheme="majorBidi" w:eastAsia="Jost" w:hAnsiTheme="majorBidi" w:cstheme="majorBidi"/>
          <w:b/>
          <w:bCs/>
          <w:sz w:val="24"/>
          <w:szCs w:val="24"/>
        </w:rPr>
      </w:pPr>
      <w:r w:rsidRPr="00844394">
        <w:rPr>
          <w:rFonts w:asciiTheme="majorBidi" w:hAnsiTheme="majorBidi" w:cstheme="majorBidi"/>
          <w:b/>
          <w:bCs/>
          <w:sz w:val="24"/>
          <w:szCs w:val="24"/>
          <w:rtl/>
        </w:rPr>
        <w:lastRenderedPageBreak/>
        <w:t>نظام تبديل أحزمة جديد حائز على براءة اختراع</w:t>
      </w:r>
    </w:p>
    <w:p w14:paraId="70A264BE" w14:textId="77777777" w:rsidR="009535BC" w:rsidRPr="00844394" w:rsidRDefault="004F69AD" w:rsidP="00844394">
      <w:pP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يتوارى نظام تبديل الأحزمة على الجهة الداخلية من الوصلات، ويُعتبر فريداً من نوعه حتّى أنّه حاز على براءة اختراع. وبفضله، أصبحت مهمة تبديل الحزام بسيطة وسهلة، بعد أن كانت معقدّة وتتطلب دقة كبيرة لإنجازها. تشتمل الطريقة الجديدة على تثبيت الحزام بين الوصلات، حتى يتحرّك النابض في فتحة مخصّصة له إلى أن يبلغ مكانه النهائي. لا حاجة لتثبيت النابض أو وضعه في مكانٍ محدّد قبلاً، ولا حاجة لاستخدام أدوات خاصّة. علاوة على ذلك، يمكن تزويد ساعات KS 06 بأي حزام عادي يبلغ عرضه 20 ملم.</w:t>
      </w:r>
    </w:p>
    <w:p w14:paraId="20FFD073" w14:textId="77777777" w:rsidR="009535BC" w:rsidRPr="00844394" w:rsidRDefault="009535BC" w:rsidP="00844394">
      <w:pPr>
        <w:bidi/>
        <w:spacing w:line="240" w:lineRule="auto"/>
        <w:jc w:val="both"/>
        <w:rPr>
          <w:rFonts w:asciiTheme="majorBidi" w:eastAsia="Jost SemiBold" w:hAnsiTheme="majorBidi" w:cstheme="majorBidi"/>
          <w:sz w:val="28"/>
          <w:szCs w:val="28"/>
        </w:rPr>
      </w:pPr>
    </w:p>
    <w:p w14:paraId="10EC962F" w14:textId="77777777" w:rsidR="009535BC" w:rsidRPr="00844394" w:rsidRDefault="004F69AD" w:rsidP="00844394">
      <w:pPr>
        <w:bidi/>
        <w:spacing w:line="240" w:lineRule="auto"/>
        <w:jc w:val="both"/>
        <w:rPr>
          <w:rFonts w:asciiTheme="majorBidi" w:eastAsia="Jost SemiBold" w:hAnsiTheme="majorBidi" w:cstheme="majorBidi"/>
          <w:b/>
          <w:bCs/>
          <w:sz w:val="24"/>
          <w:szCs w:val="24"/>
        </w:rPr>
      </w:pPr>
      <w:r w:rsidRPr="00844394">
        <w:rPr>
          <w:rFonts w:asciiTheme="majorBidi" w:hAnsiTheme="majorBidi" w:cstheme="majorBidi"/>
          <w:b/>
          <w:bCs/>
          <w:sz w:val="24"/>
          <w:szCs w:val="24"/>
          <w:rtl/>
        </w:rPr>
        <w:t xml:space="preserve">آلية حركة </w:t>
      </w:r>
      <w:r w:rsidRPr="00054EE9">
        <w:rPr>
          <w:rFonts w:ascii="Futura PT Book" w:hAnsi="Futura PT Book" w:cstheme="majorBidi"/>
          <w:b/>
          <w:bCs/>
          <w:sz w:val="24"/>
          <w:szCs w:val="24"/>
          <w:rtl/>
        </w:rPr>
        <w:t>KS 7’006</w:t>
      </w:r>
    </w:p>
    <w:p w14:paraId="5F4A4AB6" w14:textId="77777777" w:rsidR="009535BC" w:rsidRPr="00844394" w:rsidRDefault="004F69AD" w:rsidP="00844394">
      <w:pPr>
        <w:pBdr>
          <w:top w:val="nil"/>
          <w:left w:val="nil"/>
          <w:bottom w:val="nil"/>
          <w:right w:val="nil"/>
          <w:between w:val="nil"/>
        </w:pBd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يحمل التوربيون المركزي العائم بصمة شركة Kross Studio المميزة، ويتداخل بسلاسة مع العلبة الجديدة. تتمتّع الساعة بمعايرة ميكانيكية يدوية التعبئة تضمّ 220 جزءاً من بينها 27 جوهرة، وقد تمّ تصميمها بأسلوب مثالي لتوفير أداء استثنائي، كما تشمل محوراً مركزياً يكتنف المهام المحوريّة الأساسية مثل التعبئة وتجميع الطاقة والموازنة والعرض. بالتالي، تتمتّع الأسطوانة بقطر أكبر من الصفيحة، فتمنح آلية الحركة طاقة تدوم لمدة 120 ساعة بأداء كرونومتري.</w:t>
      </w:r>
    </w:p>
    <w:p w14:paraId="40210674" w14:textId="77777777" w:rsidR="009535BC" w:rsidRPr="00844394" w:rsidRDefault="004F69AD" w:rsidP="00844394">
      <w:pPr>
        <w:pBdr>
          <w:top w:val="nil"/>
          <w:left w:val="nil"/>
          <w:bottom w:val="nil"/>
          <w:right w:val="nil"/>
          <w:between w:val="nil"/>
        </w:pBd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يستقر التوربيون مع عجلة التوازن وعجلة الثواني المثبّتة عليه فوق عقارب الساعة وآلية حركتها، وتبدو مطلّة على الأسطوانة. وقد استخدمت الدار التوربيون المركزي العائم الذي يُعدّ من ابتكاراتها التقنية الحائزة على براءة اختراع، لتلقي الضوء على آلياتها الميكانيكية المعقّدة.</w:t>
      </w:r>
    </w:p>
    <w:p w14:paraId="4E015DEA" w14:textId="77777777" w:rsidR="009535BC" w:rsidRPr="00844394" w:rsidRDefault="004F69AD" w:rsidP="00844394">
      <w:pPr>
        <w:pBdr>
          <w:top w:val="nil"/>
          <w:left w:val="nil"/>
          <w:bottom w:val="nil"/>
          <w:right w:val="nil"/>
          <w:between w:val="nil"/>
        </w:pBdr>
        <w:bidi/>
        <w:spacing w:line="240" w:lineRule="auto"/>
        <w:jc w:val="both"/>
        <w:rPr>
          <w:rFonts w:asciiTheme="majorBidi" w:eastAsia="Jost SemiBold" w:hAnsiTheme="majorBidi" w:cstheme="majorBidi"/>
          <w:sz w:val="28"/>
          <w:szCs w:val="28"/>
        </w:rPr>
      </w:pPr>
      <w:r w:rsidRPr="00844394">
        <w:rPr>
          <w:rFonts w:asciiTheme="majorBidi" w:hAnsiTheme="majorBidi" w:cstheme="majorBidi"/>
          <w:sz w:val="24"/>
          <w:szCs w:val="24"/>
          <w:rtl/>
        </w:rPr>
        <w:t>علاوةً على ذلك، تتغنّى معايرة KS 7’006 المبتكرة بآلية عرض ساعة محيطية، تحقّقت عن طريق استخدام نظام تروس كوكبي يرتكز على كرتَين، تجنباً لإعاقة عمل التوربيون. وقد تمّ طلاء عقارب ساعة KS 06 بالروديوم وملؤها بمادة ®Super-LumiNova البيضاء.</w:t>
      </w:r>
    </w:p>
    <w:p w14:paraId="257CC8AE" w14:textId="77777777" w:rsidR="009535BC" w:rsidRPr="00844394" w:rsidRDefault="009535BC" w:rsidP="00844394">
      <w:pPr>
        <w:bidi/>
        <w:spacing w:line="240" w:lineRule="auto"/>
        <w:jc w:val="both"/>
        <w:rPr>
          <w:rFonts w:asciiTheme="majorBidi" w:eastAsia="Jost SemiBold" w:hAnsiTheme="majorBidi" w:cstheme="majorBidi"/>
          <w:sz w:val="28"/>
          <w:szCs w:val="28"/>
        </w:rPr>
      </w:pPr>
    </w:p>
    <w:p w14:paraId="69F37623" w14:textId="77777777" w:rsidR="00C001FB" w:rsidRPr="00844394" w:rsidRDefault="004F69AD" w:rsidP="00844394">
      <w:pPr>
        <w:bidi/>
        <w:spacing w:line="240" w:lineRule="auto"/>
        <w:jc w:val="both"/>
        <w:rPr>
          <w:rFonts w:asciiTheme="majorBidi" w:eastAsia="Jost SemiBold" w:hAnsiTheme="majorBidi" w:cstheme="majorBidi"/>
          <w:b/>
          <w:bCs/>
          <w:sz w:val="24"/>
          <w:szCs w:val="24"/>
        </w:rPr>
      </w:pPr>
      <w:r w:rsidRPr="00844394">
        <w:rPr>
          <w:rFonts w:asciiTheme="majorBidi" w:hAnsiTheme="majorBidi" w:cstheme="majorBidi"/>
          <w:b/>
          <w:bCs/>
          <w:sz w:val="24"/>
          <w:szCs w:val="24"/>
          <w:rtl/>
        </w:rPr>
        <w:t>جسر أسطوانة جديد</w:t>
      </w:r>
    </w:p>
    <w:p w14:paraId="3F2B798D" w14:textId="3C080624" w:rsidR="009535BC" w:rsidRPr="00844394" w:rsidRDefault="00C001FB" w:rsidP="00844394">
      <w:pPr>
        <w:bidi/>
        <w:spacing w:line="240" w:lineRule="auto"/>
        <w:jc w:val="both"/>
        <w:rPr>
          <w:rFonts w:asciiTheme="majorBidi" w:eastAsia="Jost SemiBold" w:hAnsiTheme="majorBidi" w:cstheme="majorBidi"/>
          <w:b/>
          <w:bCs/>
          <w:sz w:val="24"/>
          <w:szCs w:val="24"/>
        </w:rPr>
      </w:pPr>
      <w:r w:rsidRPr="00844394">
        <w:rPr>
          <w:rFonts w:asciiTheme="majorBidi" w:hAnsiTheme="majorBidi" w:cstheme="majorBidi"/>
          <w:sz w:val="24"/>
          <w:szCs w:val="24"/>
          <w:rtl/>
        </w:rPr>
        <w:t>تمّت إعادة تصميم معايرة ساعة KS 7’006 لدمجها في علبة KS 06، فبفضل ظهر العلبة الكبير المصنوع من الكريستال، يمكن زيادة قطر جسر الأسطوانة ليزدان بتصاميم رفيعة المستوى.</w:t>
      </w:r>
      <w:r w:rsidRPr="00844394">
        <w:rPr>
          <w:rFonts w:asciiTheme="majorBidi" w:hAnsiTheme="majorBidi" w:cstheme="majorBidi"/>
          <w:b/>
          <w:bCs/>
          <w:sz w:val="24"/>
          <w:szCs w:val="24"/>
          <w:rtl/>
        </w:rPr>
        <w:br/>
      </w:r>
      <w:r w:rsidRPr="00844394">
        <w:rPr>
          <w:rFonts w:asciiTheme="majorBidi" w:hAnsiTheme="majorBidi" w:cstheme="majorBidi"/>
          <w:sz w:val="24"/>
          <w:szCs w:val="24"/>
          <w:rtl/>
        </w:rPr>
        <w:t>تمّت إعادة تصميم معايرة ساعة KS 7’006 لدمجها في علبة KS 06، فبفضل ظهر العلبة الكبير المصنوع من الكريستال، يمكن زيادة قطر جسر الأسطوانة ليزدان بتصاميم رفيعة المستوى.</w:t>
      </w:r>
    </w:p>
    <w:p w14:paraId="01E2F4DC" w14:textId="77777777" w:rsidR="009535BC" w:rsidRPr="00844394" w:rsidRDefault="009535BC" w:rsidP="00844394">
      <w:pPr>
        <w:pBdr>
          <w:top w:val="nil"/>
          <w:left w:val="nil"/>
          <w:bottom w:val="nil"/>
          <w:right w:val="nil"/>
          <w:between w:val="nil"/>
        </w:pBdr>
        <w:bidi/>
        <w:spacing w:line="240" w:lineRule="auto"/>
        <w:jc w:val="both"/>
        <w:rPr>
          <w:rFonts w:asciiTheme="majorBidi" w:eastAsia="Jost SemiBold" w:hAnsiTheme="majorBidi" w:cstheme="majorBidi"/>
          <w:sz w:val="24"/>
          <w:szCs w:val="24"/>
        </w:rPr>
      </w:pPr>
    </w:p>
    <w:p w14:paraId="7AD85F34" w14:textId="77777777" w:rsidR="009535BC" w:rsidRPr="00844394" w:rsidRDefault="004F69AD" w:rsidP="00844394">
      <w:pPr>
        <w:pBdr>
          <w:top w:val="nil"/>
          <w:left w:val="nil"/>
          <w:bottom w:val="nil"/>
          <w:right w:val="nil"/>
          <w:between w:val="nil"/>
        </w:pBdr>
        <w:bidi/>
        <w:spacing w:line="240" w:lineRule="auto"/>
        <w:jc w:val="both"/>
        <w:rPr>
          <w:rFonts w:asciiTheme="majorBidi" w:eastAsia="Jost" w:hAnsiTheme="majorBidi" w:cstheme="majorBidi"/>
          <w:b/>
          <w:bCs/>
          <w:sz w:val="24"/>
          <w:szCs w:val="24"/>
        </w:rPr>
      </w:pPr>
      <w:r w:rsidRPr="00844394">
        <w:rPr>
          <w:rFonts w:asciiTheme="majorBidi" w:hAnsiTheme="majorBidi" w:cstheme="majorBidi"/>
          <w:b/>
          <w:bCs/>
          <w:sz w:val="24"/>
          <w:szCs w:val="24"/>
          <w:rtl/>
        </w:rPr>
        <w:t>استعراض المهارات الاستثنائية</w:t>
      </w:r>
    </w:p>
    <w:p w14:paraId="59C95271" w14:textId="39073E04" w:rsidR="009535BC" w:rsidRPr="00844394" w:rsidRDefault="004F69AD" w:rsidP="00844394">
      <w:pPr>
        <w:pBdr>
          <w:top w:val="nil"/>
          <w:left w:val="nil"/>
          <w:bottom w:val="nil"/>
          <w:right w:val="nil"/>
          <w:between w:val="nil"/>
        </w:pBdr>
        <w:bidi/>
        <w:spacing w:line="240" w:lineRule="auto"/>
        <w:jc w:val="both"/>
        <w:rPr>
          <w:rFonts w:asciiTheme="majorBidi" w:eastAsia="Jost SemiBold" w:hAnsiTheme="majorBidi" w:cstheme="majorBidi"/>
          <w:sz w:val="28"/>
          <w:szCs w:val="28"/>
        </w:rPr>
      </w:pPr>
      <w:r w:rsidRPr="00844394">
        <w:rPr>
          <w:rFonts w:asciiTheme="majorBidi" w:hAnsiTheme="majorBidi" w:cstheme="majorBidi"/>
          <w:sz w:val="24"/>
          <w:szCs w:val="24"/>
          <w:rtl/>
        </w:rPr>
        <w:t xml:space="preserve">تمّ تزيين أجزاء ساعة KS 06 بحسب تقاليد صناعة الساعات العريقة، ومن أبرز الأدلّة على هذا التميّز نذكر جسر الأسطوانة الذي يتمتّع بزوايا مصقولة صقلاً ناعماً بالفرشاة وبحواف أكثر امتداداً، وتبدو تجاويفه على شكل لؤلؤة كما يزدان وجهه بنقشة "كوت دو جنيف". تمّ ابتكار هذه اللمسات بجودة عالية في قلب المصنع، وذلك بفضل التطورات الاستثنائية التي طرأت على قطاع التزيين في استوديو Kross Studio. </w:t>
      </w:r>
    </w:p>
    <w:p w14:paraId="1B6C8FE5" w14:textId="77777777" w:rsidR="009535BC" w:rsidRPr="00844394" w:rsidRDefault="009535BC" w:rsidP="00844394">
      <w:pPr>
        <w:bidi/>
        <w:spacing w:line="240" w:lineRule="auto"/>
        <w:jc w:val="both"/>
        <w:rPr>
          <w:rFonts w:asciiTheme="majorBidi" w:eastAsia="Jost SemiBold" w:hAnsiTheme="majorBidi" w:cstheme="majorBidi"/>
          <w:sz w:val="28"/>
          <w:szCs w:val="28"/>
        </w:rPr>
      </w:pPr>
    </w:p>
    <w:p w14:paraId="2ED90BAD" w14:textId="77777777" w:rsidR="009535BC" w:rsidRPr="00844394" w:rsidRDefault="004F69AD" w:rsidP="00844394">
      <w:pPr>
        <w:bidi/>
        <w:spacing w:line="240" w:lineRule="auto"/>
        <w:jc w:val="both"/>
        <w:rPr>
          <w:rFonts w:asciiTheme="majorBidi" w:eastAsia="Jost SemiBold" w:hAnsiTheme="majorBidi" w:cstheme="majorBidi"/>
          <w:b/>
          <w:bCs/>
          <w:sz w:val="24"/>
          <w:szCs w:val="24"/>
        </w:rPr>
      </w:pPr>
      <w:r w:rsidRPr="00844394">
        <w:rPr>
          <w:rFonts w:asciiTheme="majorBidi" w:hAnsiTheme="majorBidi" w:cstheme="majorBidi"/>
          <w:b/>
          <w:bCs/>
          <w:sz w:val="24"/>
          <w:szCs w:val="24"/>
          <w:rtl/>
        </w:rPr>
        <w:t>قرصٌ مفتوحٌ على آلية الحركة</w:t>
      </w:r>
    </w:p>
    <w:p w14:paraId="57A1AA43" w14:textId="77777777" w:rsidR="009535BC" w:rsidRPr="00844394" w:rsidRDefault="004F69AD" w:rsidP="00844394">
      <w:pPr>
        <w:pBdr>
          <w:top w:val="nil"/>
          <w:left w:val="nil"/>
          <w:bottom w:val="nil"/>
          <w:right w:val="nil"/>
          <w:between w:val="nil"/>
        </w:pBdr>
        <w:bidi/>
        <w:spacing w:line="240" w:lineRule="auto"/>
        <w:jc w:val="both"/>
        <w:rPr>
          <w:rFonts w:asciiTheme="majorBidi" w:eastAsia="Jost SemiBold" w:hAnsiTheme="majorBidi" w:cstheme="majorBidi"/>
          <w:sz w:val="28"/>
          <w:szCs w:val="28"/>
        </w:rPr>
      </w:pPr>
      <w:r w:rsidRPr="00844394">
        <w:rPr>
          <w:rFonts w:asciiTheme="majorBidi" w:hAnsiTheme="majorBidi" w:cstheme="majorBidi"/>
          <w:sz w:val="24"/>
          <w:szCs w:val="24"/>
          <w:rtl/>
        </w:rPr>
        <w:t>يتألّف قرص ساعة KS 06 من قسمين، وتأتي الحواف مصقولة صقلاً ناعماً بلمسة بلّورية دقيقة جداً من حجر الأوبال كما أنّها مطلية بالروديوم، لتفضي عن أخاديد سوداء برّاقة. تمّ تثبيت جزء الثواني على عجلة الساعات الثابتة، وهو يتمتّع بمظهر محبّب ويأتي في خمسة ألوان مختلفة، ألا وهي الأزرق والأسود والذهبي والأخضر والبنفسجي.</w:t>
      </w:r>
    </w:p>
    <w:p w14:paraId="700DB1F1" w14:textId="77777777" w:rsidR="009535BC" w:rsidRPr="00844394" w:rsidRDefault="009535BC" w:rsidP="00844394">
      <w:pPr>
        <w:bidi/>
        <w:spacing w:line="240" w:lineRule="auto"/>
        <w:jc w:val="both"/>
        <w:rPr>
          <w:rFonts w:asciiTheme="majorBidi" w:eastAsia="Jost SemiBold" w:hAnsiTheme="majorBidi" w:cstheme="majorBidi"/>
          <w:sz w:val="28"/>
          <w:szCs w:val="28"/>
        </w:rPr>
      </w:pPr>
    </w:p>
    <w:p w14:paraId="58705014" w14:textId="77777777" w:rsidR="009535BC" w:rsidRPr="00844394" w:rsidRDefault="004F69AD" w:rsidP="00844394">
      <w:pPr>
        <w:bidi/>
        <w:spacing w:line="240" w:lineRule="auto"/>
        <w:jc w:val="both"/>
        <w:rPr>
          <w:rFonts w:asciiTheme="majorBidi" w:eastAsia="Jost SemiBold" w:hAnsiTheme="majorBidi" w:cstheme="majorBidi"/>
          <w:b/>
          <w:bCs/>
          <w:sz w:val="24"/>
          <w:szCs w:val="24"/>
        </w:rPr>
      </w:pPr>
      <w:r w:rsidRPr="00844394">
        <w:rPr>
          <w:rFonts w:asciiTheme="majorBidi" w:hAnsiTheme="majorBidi" w:cstheme="majorBidi"/>
          <w:b/>
          <w:bCs/>
          <w:sz w:val="24"/>
          <w:szCs w:val="24"/>
          <w:rtl/>
        </w:rPr>
        <w:t>التزام لا يزحزح بالابتكار</w:t>
      </w:r>
    </w:p>
    <w:p w14:paraId="67BCEDE6" w14:textId="77777777" w:rsidR="009535BC" w:rsidRPr="00844394" w:rsidRDefault="004F69AD" w:rsidP="00844394">
      <w:pP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مزايا أساسية لقطع الدار: ابتكارات فريدة تكمن في عددٍ من عناصر هذه العلبة الجديدة التي تشكّل الرابط المشترك وتشهد على التزام العلامة الراسخ بتحقيق التميز والقطع المثالية. تعكس ساعات KS 06 تفاني فريق Kross Studio للابتكار، بدءاً من أداء آلية الحركة المصنوعة في قلب مصانع العلامة وصولاً إلى نظام تبديل الحزام الفريد من نوعه المعروف بسهولة استخدامه وتبديله. تمتاز تصاميم العلامة المبتكرة بتعقيدٍ احترافي ومهارة فنية غير مسبوقة، وتركّز على كافّة العناصر الضرورية للانتقال إلى عالم صناعة الساعات الأيقوني.</w:t>
      </w:r>
    </w:p>
    <w:p w14:paraId="55FF7A34" w14:textId="77777777" w:rsidR="009535BC" w:rsidRPr="00844394" w:rsidRDefault="009535BC" w:rsidP="00844394">
      <w:pPr>
        <w:bidi/>
        <w:spacing w:line="240" w:lineRule="auto"/>
        <w:jc w:val="both"/>
        <w:rPr>
          <w:rFonts w:asciiTheme="majorBidi" w:eastAsia="Jost" w:hAnsiTheme="majorBidi" w:cstheme="majorBidi"/>
          <w:sz w:val="24"/>
          <w:szCs w:val="24"/>
        </w:rPr>
      </w:pPr>
    </w:p>
    <w:p w14:paraId="2B4FEE1B" w14:textId="4B39923B" w:rsidR="009535BC" w:rsidRPr="00844394" w:rsidRDefault="004F69AD" w:rsidP="00844394">
      <w:pPr>
        <w:bidi/>
        <w:spacing w:line="240" w:lineRule="auto"/>
        <w:jc w:val="both"/>
        <w:rPr>
          <w:rFonts w:asciiTheme="majorBidi" w:eastAsia="Jost" w:hAnsiTheme="majorBidi" w:cstheme="majorBidi"/>
          <w:sz w:val="24"/>
          <w:szCs w:val="24"/>
        </w:rPr>
      </w:pPr>
      <w:r w:rsidRPr="00844394">
        <w:rPr>
          <w:rFonts w:asciiTheme="majorBidi" w:hAnsiTheme="majorBidi" w:cstheme="majorBidi"/>
          <w:sz w:val="24"/>
          <w:szCs w:val="24"/>
          <w:rtl/>
        </w:rPr>
        <w:t>تفتح ساعات KS 06 آفاقاً جديدة في عالم استوديو Kross Studio، فقد تمّ تقديم 5 إصدارات أصلية تتمتّع كلّ منها بأحزمة منسّقة قابلة للتبديل، وتمّ إصدار 10 قطع فقط منها. أصبحت ساعات KS 06 (بسعر يبدأ من 68 ألف فرنك سويسري) متوفرة للشراء عبر موقع kross-studio.com، ولدى متاجر مرخّصة.</w:t>
      </w:r>
    </w:p>
    <w:p w14:paraId="346E525C" w14:textId="77777777" w:rsidR="009535BC" w:rsidRPr="00054EE9" w:rsidRDefault="009535BC" w:rsidP="00844394">
      <w:pPr>
        <w:bidi/>
        <w:spacing w:line="240" w:lineRule="auto"/>
        <w:jc w:val="both"/>
        <w:rPr>
          <w:rFonts w:asciiTheme="majorBidi" w:eastAsia="Jost SemiBold" w:hAnsiTheme="majorBidi" w:cstheme="majorBidi"/>
          <w:sz w:val="28"/>
          <w:szCs w:val="28"/>
        </w:rPr>
      </w:pPr>
    </w:p>
    <w:p w14:paraId="075A5104" w14:textId="77777777" w:rsidR="009535BC" w:rsidRPr="00844394" w:rsidRDefault="002A0ECD" w:rsidP="00844394">
      <w:pPr>
        <w:bidi/>
        <w:spacing w:line="240" w:lineRule="auto"/>
        <w:jc w:val="both"/>
        <w:rPr>
          <w:rFonts w:asciiTheme="majorBidi" w:eastAsia="Jost Medium" w:hAnsiTheme="majorBidi" w:cstheme="majorBidi"/>
          <w:sz w:val="28"/>
          <w:szCs w:val="28"/>
          <w:highlight w:val="white"/>
        </w:rPr>
      </w:pPr>
      <w:r>
        <w:rPr>
          <w:rFonts w:asciiTheme="majorBidi" w:hAnsiTheme="majorBidi" w:cstheme="majorBidi"/>
          <w:noProof/>
        </w:rPr>
        <w:pict w14:anchorId="071F666E">
          <v:rect id="_x0000_i1025" alt="" style="width:446.8pt;height:.05pt;mso-width-percent:0;mso-height-percent:0;mso-width-percent:0;mso-height-percent:0" o:hrpct="985" o:hralign="center" o:hrstd="t" o:hr="t" fillcolor="#a0a0a0" stroked="f"/>
        </w:pict>
      </w:r>
    </w:p>
    <w:p w14:paraId="77249976" w14:textId="77777777" w:rsidR="009535BC" w:rsidRPr="00844394" w:rsidRDefault="009535BC" w:rsidP="00844394">
      <w:pPr>
        <w:shd w:val="clear" w:color="auto" w:fill="FFFFFF"/>
        <w:bidi/>
        <w:spacing w:line="240" w:lineRule="auto"/>
        <w:jc w:val="both"/>
        <w:rPr>
          <w:rFonts w:asciiTheme="majorBidi" w:eastAsia="Jost Medium" w:hAnsiTheme="majorBidi" w:cstheme="majorBidi"/>
          <w:sz w:val="28"/>
          <w:szCs w:val="28"/>
          <w:highlight w:val="white"/>
        </w:rPr>
      </w:pPr>
    </w:p>
    <w:p w14:paraId="3F7D0BF2" w14:textId="77777777" w:rsidR="00920F67" w:rsidRPr="007E288C" w:rsidRDefault="00920F67" w:rsidP="00920F67">
      <w:pPr>
        <w:shd w:val="clear" w:color="auto" w:fill="FFFFFF"/>
        <w:bidi/>
        <w:jc w:val="both"/>
        <w:rPr>
          <w:rFonts w:ascii="Calibri" w:eastAsia="Jost Medium" w:hAnsi="Calibri" w:cs="Calibri"/>
          <w:b/>
          <w:bCs/>
          <w:sz w:val="28"/>
          <w:szCs w:val="28"/>
          <w:rtl/>
          <w:lang w:val="en-US" w:bidi="ar-LB"/>
        </w:rPr>
      </w:pPr>
      <w:r w:rsidRPr="007E288C">
        <w:rPr>
          <w:rFonts w:ascii="Calibri" w:eastAsia="Jost Medium" w:hAnsi="Calibri" w:cs="Calibri"/>
          <w:b/>
          <w:bCs/>
          <w:sz w:val="28"/>
          <w:szCs w:val="28"/>
          <w:rtl/>
          <w:lang w:val="en-US"/>
        </w:rPr>
        <w:t xml:space="preserve">لمحة عن </w:t>
      </w:r>
      <w:proofErr w:type="spellStart"/>
      <w:r w:rsidRPr="00054EE9">
        <w:rPr>
          <w:rFonts w:ascii="Futura PT Book" w:eastAsia="Jost Medium" w:hAnsi="Futura PT Book" w:cs="Calibri"/>
          <w:b/>
          <w:bCs/>
          <w:sz w:val="28"/>
          <w:szCs w:val="28"/>
        </w:rPr>
        <w:t>Kross</w:t>
      </w:r>
      <w:proofErr w:type="spellEnd"/>
      <w:r w:rsidRPr="00054EE9">
        <w:rPr>
          <w:rFonts w:ascii="Futura PT Book" w:eastAsia="Jost Medium" w:hAnsi="Futura PT Book" w:cs="Calibri"/>
          <w:b/>
          <w:bCs/>
          <w:sz w:val="28"/>
          <w:szCs w:val="28"/>
        </w:rPr>
        <w:t xml:space="preserve"> Studio</w:t>
      </w:r>
    </w:p>
    <w:p w14:paraId="3B402213" w14:textId="77777777" w:rsidR="00920F67" w:rsidRPr="007E288C" w:rsidRDefault="00920F67" w:rsidP="00920F67">
      <w:pPr>
        <w:bidi/>
        <w:spacing w:before="120" w:line="240" w:lineRule="auto"/>
        <w:jc w:val="both"/>
        <w:rPr>
          <w:rFonts w:ascii="Calibri" w:eastAsia="Jost Medium" w:hAnsi="Calibri" w:cs="Calibri"/>
          <w:sz w:val="24"/>
          <w:szCs w:val="24"/>
          <w:rtl/>
          <w:lang w:val="en-US" w:bidi="ar-LB"/>
        </w:rPr>
      </w:pPr>
      <w:r w:rsidRPr="007E288C">
        <w:rPr>
          <w:rFonts w:ascii="Calibri" w:eastAsia="Jost" w:hAnsi="Calibri" w:cs="Calibri"/>
          <w:sz w:val="24"/>
          <w:szCs w:val="24"/>
          <w:highlight w:val="white"/>
          <w:rtl/>
          <w:lang w:val="en-US" w:bidi="ar-LB"/>
        </w:rPr>
        <w:t>تأسّس</w:t>
      </w:r>
      <w:r w:rsidRPr="007E288C">
        <w:rPr>
          <w:rFonts w:ascii="Calibri" w:eastAsia="Jost" w:hAnsi="Calibri" w:cs="Calibri" w:hint="cs"/>
          <w:sz w:val="24"/>
          <w:szCs w:val="24"/>
          <w:highlight w:val="white"/>
          <w:rtl/>
          <w:lang w:val="en-US" w:bidi="ar-LB"/>
        </w:rPr>
        <w:t xml:space="preserve">ت شركة </w:t>
      </w:r>
      <w:proofErr w:type="spellStart"/>
      <w:r w:rsidRPr="00054EE9">
        <w:rPr>
          <w:rFonts w:ascii="Calibri" w:eastAsia="Jost" w:hAnsi="Calibri" w:cs="Calibri"/>
          <w:sz w:val="24"/>
          <w:szCs w:val="24"/>
          <w:highlight w:val="white"/>
          <w:lang w:bidi="ar-LB"/>
        </w:rPr>
        <w:t>Kross</w:t>
      </w:r>
      <w:proofErr w:type="spellEnd"/>
      <w:r w:rsidRPr="00054EE9">
        <w:rPr>
          <w:rFonts w:ascii="Calibri" w:eastAsia="Jost" w:hAnsi="Calibri" w:cs="Calibri"/>
          <w:sz w:val="24"/>
          <w:szCs w:val="24"/>
          <w:highlight w:val="white"/>
          <w:lang w:bidi="ar-LB"/>
        </w:rPr>
        <w:t xml:space="preserve"> Studio</w:t>
      </w:r>
      <w:r w:rsidRPr="007E288C">
        <w:rPr>
          <w:rFonts w:ascii="Calibri" w:eastAsia="Jost" w:hAnsi="Calibri" w:cs="Calibri"/>
          <w:sz w:val="24"/>
          <w:szCs w:val="24"/>
          <w:highlight w:val="white"/>
          <w:rtl/>
          <w:lang w:val="en-US" w:bidi="ar-LB"/>
        </w:rPr>
        <w:t xml:space="preserve"> على يد ماركو تيديسكي في عام </w:t>
      </w:r>
      <w:r w:rsidRPr="007E288C">
        <w:rPr>
          <w:rFonts w:ascii="Calibri" w:eastAsia="Jost SemiBold" w:hAnsi="Calibri" w:cs="Calibri"/>
          <w:sz w:val="24"/>
          <w:szCs w:val="24"/>
          <w:rtl/>
          <w:lang w:val="en-US" w:bidi="ar-LB"/>
        </w:rPr>
        <w:t>٢٠٢٠</w:t>
      </w:r>
      <w:r w:rsidRPr="007E288C">
        <w:rPr>
          <w:rFonts w:ascii="Calibri" w:eastAsia="Jost SemiBold" w:hAnsi="Calibri" w:cs="Calibri" w:hint="cs"/>
          <w:sz w:val="24"/>
          <w:szCs w:val="24"/>
          <w:rtl/>
          <w:lang w:val="en-US" w:bidi="ar-LB"/>
        </w:rPr>
        <w:t xml:space="preserve">، وهي تبتكر ساعات عصريّة بتعقيدات متطوّرة، تجمع </w:t>
      </w:r>
      <w:r w:rsidRPr="007E288C">
        <w:rPr>
          <w:rFonts w:ascii="Calibri" w:eastAsia="Jost Medium" w:hAnsi="Calibri" w:cs="Calibri" w:hint="cs"/>
          <w:sz w:val="24"/>
          <w:szCs w:val="24"/>
          <w:rtl/>
          <w:lang w:val="en-US" w:bidi="ar-LB"/>
        </w:rPr>
        <w:t>بسلاسة بين الشكل والأداء الوظيفي، مع الالتزام بالقواعد الأساسيّة لصناعة الساعات. لكنّ إبداعات هذه الشركة لا تقتصر على قياس الوقت وحسب.</w:t>
      </w:r>
      <w:r w:rsidRPr="00054EE9">
        <w:rPr>
          <w:rFonts w:ascii="Calibri" w:eastAsia="Jost Medium" w:hAnsi="Calibri" w:cs="Calibri"/>
          <w:sz w:val="24"/>
          <w:szCs w:val="24"/>
          <w:lang w:bidi="ar-LB"/>
        </w:rPr>
        <w:t xml:space="preserve"> </w:t>
      </w:r>
      <w:r w:rsidRPr="007E288C">
        <w:rPr>
          <w:rFonts w:ascii="Calibri" w:eastAsia="Jost Medium" w:hAnsi="Calibri" w:cs="Calibri" w:hint="cs"/>
          <w:sz w:val="24"/>
          <w:szCs w:val="24"/>
          <w:rtl/>
          <w:lang w:val="en-US" w:bidi="ar-LB"/>
        </w:rPr>
        <w:t xml:space="preserve">وتُعدّ </w:t>
      </w:r>
      <w:proofErr w:type="spellStart"/>
      <w:r w:rsidRPr="00054EE9">
        <w:rPr>
          <w:rFonts w:ascii="Calibri" w:eastAsia="Jost Medium" w:hAnsi="Calibri" w:cs="Calibri"/>
          <w:sz w:val="24"/>
          <w:szCs w:val="24"/>
          <w:lang w:bidi="ar-LB"/>
        </w:rPr>
        <w:t>Kross</w:t>
      </w:r>
      <w:proofErr w:type="spellEnd"/>
      <w:r w:rsidRPr="00054EE9">
        <w:rPr>
          <w:rFonts w:ascii="Calibri" w:eastAsia="Jost Medium" w:hAnsi="Calibri" w:cs="Calibri"/>
          <w:sz w:val="24"/>
          <w:szCs w:val="24"/>
          <w:lang w:bidi="ar-LB"/>
        </w:rPr>
        <w:t xml:space="preserve"> Studio</w:t>
      </w:r>
      <w:r w:rsidRPr="007E288C">
        <w:rPr>
          <w:rFonts w:ascii="Calibri" w:eastAsia="Jost Medium" w:hAnsi="Calibri" w:cs="Calibri" w:hint="cs"/>
          <w:sz w:val="24"/>
          <w:szCs w:val="24"/>
          <w:rtl/>
          <w:lang w:val="en-US" w:bidi="ar-LB"/>
        </w:rPr>
        <w:t xml:space="preserve"> التجسيد الحقيقي لمفهوم الفنّ الوظيفي من خلال التقاطع بين عوالم مختلفة أو عمليّات تعاون تنقل المشاعر، تحيي الذكريات، وتأسر الخيال. من خلال التحكّم الكامل بمرحلتَي التصميم والإنتاج في مصنعنا في سويسرا، نطلق العنان لإبداع بلا حدود، ونصنع ساعات متميّزة تخالف الأعراف والتقاليد، وفقًا لأعلى المعايير ف</w:t>
      </w:r>
      <w:r w:rsidRPr="007E288C">
        <w:rPr>
          <w:rFonts w:ascii="Calibri" w:eastAsia="Jost Medium" w:hAnsi="Calibri" w:cs="Calibri"/>
          <w:sz w:val="24"/>
          <w:szCs w:val="24"/>
          <w:rtl/>
          <w:lang w:val="en-US" w:bidi="ar-LB"/>
        </w:rPr>
        <w:t xml:space="preserve">ي مجال الساعات الراقية. وعند التعاون مع شركات عملاقة مثل </w:t>
      </w:r>
      <w:r w:rsidRPr="00054EE9">
        <w:rPr>
          <w:rFonts w:ascii="Calibri" w:eastAsia="Jost" w:hAnsi="Calibri" w:cs="Calibri"/>
          <w:sz w:val="24"/>
          <w:szCs w:val="24"/>
        </w:rPr>
        <w:t>Warner Bros. Discovery</w:t>
      </w:r>
      <w:r w:rsidRPr="007E288C">
        <w:rPr>
          <w:rFonts w:ascii="Calibri" w:eastAsia="Jost Medium" w:hAnsi="Calibri" w:cs="Calibri"/>
          <w:sz w:val="24"/>
          <w:szCs w:val="24"/>
          <w:rtl/>
          <w:lang w:val="en-US" w:bidi="ar-LB"/>
        </w:rPr>
        <w:t xml:space="preserve">، </w:t>
      </w:r>
      <w:r w:rsidRPr="00054EE9">
        <w:rPr>
          <w:rFonts w:ascii="Calibri" w:eastAsia="Jost Medium" w:hAnsi="Calibri" w:cs="Calibri"/>
          <w:sz w:val="24"/>
          <w:szCs w:val="24"/>
          <w:lang w:bidi="ar-LB"/>
        </w:rPr>
        <w:t>HBO</w:t>
      </w:r>
      <w:r w:rsidRPr="007E288C">
        <w:rPr>
          <w:rFonts w:ascii="Calibri" w:eastAsia="Jost Medium" w:hAnsi="Calibri" w:cs="Calibri"/>
          <w:sz w:val="24"/>
          <w:szCs w:val="24"/>
          <w:rtl/>
          <w:lang w:val="en-US" w:bidi="ar-LB"/>
        </w:rPr>
        <w:t xml:space="preserve">، </w:t>
      </w:r>
      <w:r w:rsidRPr="00054EE9">
        <w:rPr>
          <w:rFonts w:ascii="Calibri" w:eastAsia="Jost Medium" w:hAnsi="Calibri" w:cs="Calibri"/>
          <w:sz w:val="24"/>
          <w:szCs w:val="24"/>
          <w:lang w:bidi="ar-LB"/>
        </w:rPr>
        <w:t>DC Comics</w:t>
      </w:r>
      <w:r w:rsidRPr="007E288C">
        <w:rPr>
          <w:rFonts w:ascii="Calibri" w:eastAsia="Jost Medium" w:hAnsi="Calibri" w:cs="Calibri" w:hint="cs"/>
          <w:sz w:val="24"/>
          <w:szCs w:val="24"/>
          <w:rtl/>
          <w:lang w:val="en-US" w:bidi="ar-LB"/>
        </w:rPr>
        <w:t xml:space="preserve">، </w:t>
      </w:r>
      <w:r w:rsidRPr="00054EE9">
        <w:rPr>
          <w:rFonts w:ascii="Calibri" w:eastAsia="Jost Medium" w:hAnsi="Calibri" w:cs="Calibri"/>
          <w:sz w:val="24"/>
          <w:szCs w:val="24"/>
          <w:lang w:bidi="ar-LB"/>
        </w:rPr>
        <w:t>Hasbro</w:t>
      </w:r>
      <w:r w:rsidRPr="007E288C">
        <w:rPr>
          <w:rFonts w:ascii="Calibri" w:eastAsia="Jost Medium" w:hAnsi="Calibri" w:cs="Calibri" w:hint="cs"/>
          <w:sz w:val="24"/>
          <w:szCs w:val="24"/>
          <w:rtl/>
          <w:lang w:val="en-US" w:bidi="ar-LB"/>
        </w:rPr>
        <w:t xml:space="preserve"> و</w:t>
      </w:r>
      <w:r w:rsidRPr="00054EE9">
        <w:rPr>
          <w:rFonts w:ascii="Calibri" w:eastAsia="Jost Medium" w:hAnsi="Calibri" w:cs="Calibri"/>
          <w:sz w:val="24"/>
          <w:szCs w:val="24"/>
          <w:lang w:bidi="ar-LB"/>
        </w:rPr>
        <w:t>Lucasfilm</w:t>
      </w:r>
      <w:r w:rsidRPr="007E288C">
        <w:rPr>
          <w:rFonts w:ascii="Calibri" w:eastAsia="Jost Medium" w:hAnsi="Calibri" w:cs="Calibri" w:hint="cs"/>
          <w:sz w:val="24"/>
          <w:szCs w:val="24"/>
          <w:rtl/>
          <w:lang w:val="en-US" w:bidi="ar-LB"/>
        </w:rPr>
        <w:t xml:space="preserve">، تضمّن </w:t>
      </w:r>
      <w:r w:rsidRPr="00054EE9">
        <w:rPr>
          <w:rFonts w:ascii="Calibri" w:eastAsia="Jost Medium" w:hAnsi="Calibri" w:cs="Calibri"/>
          <w:sz w:val="24"/>
          <w:szCs w:val="24"/>
          <w:lang w:bidi="ar-LB"/>
        </w:rPr>
        <w:t>Kross Studio</w:t>
      </w:r>
      <w:r w:rsidRPr="007E288C">
        <w:rPr>
          <w:rFonts w:ascii="Calibri" w:eastAsia="Jost Medium" w:hAnsi="Calibri" w:cs="Calibri" w:hint="cs"/>
          <w:sz w:val="24"/>
          <w:szCs w:val="24"/>
          <w:rtl/>
          <w:lang w:val="en-US" w:bidi="ar-LB"/>
        </w:rPr>
        <w:t xml:space="preserve"> تصاميمها عناصر مميّزة من صلب الثقافة الشعبية وعالم الترفيه. وتُكمّل هذه الإبداعات الحصريّة قطعةٌ من الفنّ الوظيفي، بحيث تشكّل أطقمًا </w:t>
      </w:r>
      <w:r w:rsidRPr="007E288C">
        <w:rPr>
          <w:rFonts w:ascii="Calibri" w:eastAsia="Jost Medium" w:hAnsi="Calibri" w:cs="Calibri"/>
          <w:sz w:val="24"/>
          <w:szCs w:val="24"/>
          <w:rtl/>
          <w:lang w:val="en-US" w:bidi="ar-LB"/>
        </w:rPr>
        <w:t>مصمّمة لهواة جمع القطع المميّزة</w:t>
      </w:r>
      <w:r w:rsidRPr="007E288C">
        <w:rPr>
          <w:rFonts w:ascii="Calibri" w:eastAsia="Jost Medium" w:hAnsi="Calibri" w:cs="Calibri" w:hint="cs"/>
          <w:sz w:val="24"/>
          <w:szCs w:val="24"/>
          <w:rtl/>
          <w:lang w:val="en-US" w:bidi="ar-LB"/>
        </w:rPr>
        <w:t xml:space="preserve">، تلاقي رواجًا كبيرًا. وتمتدّ حدود الخيال أبعد من الساعات لتشمل أكسسوارات مميّزة كساعات الطاولة، العلب الدوّارة، والحافظات الملائمة للسفر، المصنوعة جميعها بالقدر عينه من التفاني. تدعوكم </w:t>
      </w:r>
      <w:r w:rsidRPr="00054EE9">
        <w:rPr>
          <w:rFonts w:ascii="Calibri" w:eastAsia="Jost Medium" w:hAnsi="Calibri" w:cs="Calibri"/>
          <w:sz w:val="24"/>
          <w:szCs w:val="24"/>
          <w:lang w:bidi="ar-LB"/>
        </w:rPr>
        <w:t>Kross Studio</w:t>
      </w:r>
      <w:r w:rsidRPr="007E288C">
        <w:rPr>
          <w:rFonts w:ascii="Calibri" w:eastAsia="Jost Medium" w:hAnsi="Calibri" w:cs="Calibri" w:hint="cs"/>
          <w:sz w:val="24"/>
          <w:szCs w:val="24"/>
          <w:rtl/>
          <w:lang w:val="en-US" w:bidi="ar-LB"/>
        </w:rPr>
        <w:t xml:space="preserve"> إلى استكشاف عالم يتجاوز فيه ضبط الوقت حدود المألوف، ليروي قصصًا عن الابداع والانصهار التام بين الفنّ والأداء الوظيفي.                  </w:t>
      </w:r>
    </w:p>
    <w:p w14:paraId="2668009B" w14:textId="77777777" w:rsidR="00920F67" w:rsidRPr="007E288C" w:rsidRDefault="00920F67" w:rsidP="00920F67">
      <w:pPr>
        <w:bidi/>
        <w:spacing w:before="120" w:line="240" w:lineRule="auto"/>
        <w:jc w:val="both"/>
        <w:rPr>
          <w:rFonts w:ascii="Calibri" w:eastAsia="Jost" w:hAnsi="Calibri" w:cs="Calibri"/>
          <w:sz w:val="24"/>
          <w:szCs w:val="24"/>
          <w:highlight w:val="white"/>
          <w:rtl/>
          <w:lang w:val="en-US" w:bidi="ar-LB"/>
        </w:rPr>
      </w:pPr>
      <w:r w:rsidRPr="007E288C">
        <w:rPr>
          <w:rFonts w:ascii="Calibri" w:eastAsia="Jost" w:hAnsi="Calibri" w:cs="Calibri" w:hint="cs"/>
          <w:sz w:val="24"/>
          <w:szCs w:val="24"/>
          <w:highlight w:val="white"/>
          <w:rtl/>
          <w:lang w:val="en-US" w:bidi="ar-LB"/>
        </w:rPr>
        <w:t>تتوفّر</w:t>
      </w:r>
      <w:r w:rsidRPr="007E288C">
        <w:rPr>
          <w:rFonts w:ascii="Calibri" w:eastAsia="Jost" w:hAnsi="Calibri" w:cs="Calibri"/>
          <w:sz w:val="24"/>
          <w:szCs w:val="24"/>
          <w:highlight w:val="white"/>
          <w:rtl/>
          <w:lang w:val="en-US" w:bidi="ar-LB"/>
        </w:rPr>
        <w:t xml:space="preserve"> منتجات </w:t>
      </w:r>
      <w:proofErr w:type="spellStart"/>
      <w:r w:rsidRPr="007E288C">
        <w:rPr>
          <w:rFonts w:ascii="Calibri" w:eastAsia="Jost" w:hAnsi="Calibri" w:cs="Calibri"/>
          <w:sz w:val="24"/>
          <w:szCs w:val="24"/>
          <w:highlight w:val="white"/>
          <w:lang w:val="en-US" w:bidi="ar-LB"/>
        </w:rPr>
        <w:t>Kross</w:t>
      </w:r>
      <w:proofErr w:type="spellEnd"/>
      <w:r w:rsidRPr="007E288C">
        <w:rPr>
          <w:rFonts w:ascii="Calibri" w:eastAsia="Jost" w:hAnsi="Calibri" w:cs="Calibri"/>
          <w:sz w:val="24"/>
          <w:szCs w:val="24"/>
          <w:highlight w:val="white"/>
          <w:lang w:val="en-US" w:bidi="ar-LB"/>
        </w:rPr>
        <w:t xml:space="preserve"> Studio</w:t>
      </w:r>
      <w:r w:rsidRPr="007E288C">
        <w:rPr>
          <w:rFonts w:ascii="Calibri" w:eastAsia="Jost" w:hAnsi="Calibri" w:cs="Calibri"/>
          <w:sz w:val="24"/>
          <w:szCs w:val="24"/>
          <w:highlight w:val="white"/>
          <w:rtl/>
          <w:lang w:val="en-US" w:bidi="ar-LB"/>
        </w:rPr>
        <w:t xml:space="preserve"> لدى </w:t>
      </w:r>
      <w:r w:rsidRPr="007E288C">
        <w:rPr>
          <w:rFonts w:ascii="Calibri" w:eastAsia="Jost" w:hAnsi="Calibri" w:cs="Calibri"/>
          <w:sz w:val="24"/>
          <w:szCs w:val="24"/>
          <w:rtl/>
          <w:lang w:val="en-US" w:bidi="ar-LB"/>
        </w:rPr>
        <w:t xml:space="preserve">شركة أحمد صديقي وأولاده (الإمارات العربية المتحدة)، مجموعة الماجد (قطر)، </w:t>
      </w:r>
      <w:r w:rsidRPr="007E288C">
        <w:rPr>
          <w:rFonts w:ascii="Calibri" w:eastAsia="Jost" w:hAnsi="Calibri" w:cs="Calibri"/>
          <w:sz w:val="24"/>
          <w:szCs w:val="24"/>
          <w:highlight w:val="white"/>
          <w:lang w:val="en-US"/>
        </w:rPr>
        <w:t xml:space="preserve">Berger and </w:t>
      </w:r>
      <w:proofErr w:type="spellStart"/>
      <w:r w:rsidRPr="007E288C">
        <w:rPr>
          <w:rFonts w:ascii="Calibri" w:eastAsia="Jost" w:hAnsi="Calibri" w:cs="Calibri"/>
          <w:sz w:val="24"/>
          <w:szCs w:val="24"/>
          <w:highlight w:val="white"/>
          <w:lang w:val="en-US"/>
        </w:rPr>
        <w:t>Emwa</w:t>
      </w:r>
      <w:proofErr w:type="spellEnd"/>
      <w:r w:rsidRPr="007E288C">
        <w:rPr>
          <w:rFonts w:ascii="Calibri" w:eastAsia="Jost" w:hAnsi="Calibri" w:cs="Calibri"/>
          <w:sz w:val="24"/>
          <w:szCs w:val="24"/>
          <w:rtl/>
          <w:lang w:val="en-US"/>
        </w:rPr>
        <w:t xml:space="preserve"> (المكسيك)، </w:t>
      </w:r>
      <w:proofErr w:type="spellStart"/>
      <w:r w:rsidRPr="007E288C">
        <w:rPr>
          <w:rFonts w:ascii="Calibri" w:eastAsia="Jost" w:hAnsi="Calibri" w:cs="Calibri"/>
          <w:sz w:val="24"/>
          <w:szCs w:val="24"/>
          <w:highlight w:val="white"/>
          <w:lang w:val="en-US"/>
        </w:rPr>
        <w:t>Chronopassion</w:t>
      </w:r>
      <w:proofErr w:type="spellEnd"/>
      <w:r w:rsidRPr="007E288C">
        <w:rPr>
          <w:rFonts w:ascii="Calibri" w:eastAsia="Jost" w:hAnsi="Calibri" w:cs="Calibri"/>
          <w:sz w:val="24"/>
          <w:szCs w:val="24"/>
          <w:rtl/>
          <w:lang w:val="en-US"/>
        </w:rPr>
        <w:t xml:space="preserve"> (فرنسا)، </w:t>
      </w:r>
      <w:r w:rsidRPr="007E288C">
        <w:rPr>
          <w:rFonts w:ascii="Calibri" w:eastAsia="Jost" w:hAnsi="Calibri" w:cs="Calibri"/>
          <w:sz w:val="24"/>
          <w:szCs w:val="24"/>
          <w:lang w:val="en-US"/>
        </w:rPr>
        <w:t>Europe Watch</w:t>
      </w:r>
      <w:r w:rsidRPr="007E288C">
        <w:rPr>
          <w:rFonts w:ascii="Calibri" w:eastAsia="Jost" w:hAnsi="Calibri" w:cs="Calibri"/>
          <w:sz w:val="24"/>
          <w:szCs w:val="24"/>
          <w:rtl/>
          <w:lang w:val="en-US"/>
        </w:rPr>
        <w:t xml:space="preserve"> (</w:t>
      </w:r>
      <w:r w:rsidRPr="007E288C">
        <w:rPr>
          <w:rFonts w:ascii="Calibri" w:eastAsia="Jost" w:hAnsi="Calibri" w:cs="Calibri"/>
          <w:sz w:val="24"/>
          <w:szCs w:val="24"/>
          <w:rtl/>
          <w:lang w:val="en-US" w:bidi="ar-LB"/>
        </w:rPr>
        <w:t xml:space="preserve">هونغ كونغ وماكاو)، </w:t>
      </w:r>
      <w:r w:rsidRPr="007E288C">
        <w:rPr>
          <w:rFonts w:ascii="Calibri" w:eastAsia="Jost" w:hAnsi="Calibri" w:cs="Calibri"/>
          <w:sz w:val="24"/>
          <w:szCs w:val="24"/>
          <w:lang w:val="en-US" w:bidi="ar-LB"/>
        </w:rPr>
        <w:t>Pisa</w:t>
      </w:r>
      <w:r w:rsidRPr="007E288C">
        <w:rPr>
          <w:rFonts w:ascii="Calibri" w:eastAsia="Jost" w:hAnsi="Calibri" w:cs="Calibri"/>
          <w:sz w:val="24"/>
          <w:szCs w:val="24"/>
          <w:rtl/>
          <w:lang w:val="en-US" w:bidi="ar-LB"/>
        </w:rPr>
        <w:t xml:space="preserve"> (إيطاليا)، </w:t>
      </w:r>
      <w:proofErr w:type="spellStart"/>
      <w:r w:rsidRPr="007E288C">
        <w:rPr>
          <w:rFonts w:ascii="Calibri" w:eastAsia="Jost" w:hAnsi="Calibri" w:cs="Calibri"/>
          <w:sz w:val="24"/>
          <w:szCs w:val="24"/>
          <w:lang w:val="en-US" w:bidi="ar-LB"/>
        </w:rPr>
        <w:t>Sonraj</w:t>
      </w:r>
      <w:proofErr w:type="spellEnd"/>
      <w:r w:rsidRPr="007E288C">
        <w:rPr>
          <w:rFonts w:ascii="Calibri" w:eastAsia="Jost" w:hAnsi="Calibri" w:cs="Calibri"/>
          <w:sz w:val="24"/>
          <w:szCs w:val="24"/>
          <w:rtl/>
          <w:lang w:val="en-US" w:bidi="ar-LB"/>
        </w:rPr>
        <w:t xml:space="preserve"> (باكستان)، </w:t>
      </w:r>
      <w:r w:rsidRPr="007E288C">
        <w:rPr>
          <w:rFonts w:ascii="Calibri" w:eastAsia="Jost" w:hAnsi="Calibri" w:cs="Calibri"/>
          <w:sz w:val="24"/>
          <w:szCs w:val="24"/>
          <w:lang w:val="en-US" w:bidi="ar-LB"/>
        </w:rPr>
        <w:t>Swiss Prestige</w:t>
      </w:r>
      <w:r w:rsidRPr="007E288C">
        <w:rPr>
          <w:rFonts w:ascii="Calibri" w:eastAsia="Jost" w:hAnsi="Calibri" w:cs="Calibri"/>
          <w:sz w:val="24"/>
          <w:szCs w:val="24"/>
          <w:rtl/>
          <w:lang w:val="en-US" w:bidi="ar-LB"/>
        </w:rPr>
        <w:t xml:space="preserve"> (تايوان)، </w:t>
      </w:r>
      <w:r w:rsidRPr="007E288C">
        <w:rPr>
          <w:rFonts w:ascii="Calibri" w:eastAsia="Jost" w:hAnsi="Calibri" w:cs="Calibri"/>
          <w:sz w:val="24"/>
          <w:szCs w:val="24"/>
          <w:highlight w:val="white"/>
          <w:lang w:val="en-US"/>
        </w:rPr>
        <w:t>Watches of Switzerland</w:t>
      </w:r>
      <w:r w:rsidRPr="007E288C">
        <w:rPr>
          <w:rFonts w:ascii="Calibri" w:eastAsia="Jost" w:hAnsi="Calibri" w:cs="Calibri"/>
          <w:sz w:val="24"/>
          <w:szCs w:val="24"/>
          <w:rtl/>
          <w:lang w:val="en-US" w:bidi="ar-LB"/>
        </w:rPr>
        <w:t xml:space="preserve"> (المملكة المتحدة والولايات المتحدة الأمريكية)، وعلى</w:t>
      </w:r>
      <w:r w:rsidRPr="007E288C">
        <w:rPr>
          <w:rFonts w:ascii="Calibri" w:eastAsia="Jost" w:hAnsi="Calibri" w:cs="Calibri" w:hint="cs"/>
          <w:sz w:val="24"/>
          <w:szCs w:val="24"/>
          <w:rtl/>
          <w:lang w:val="en-US" w:bidi="ar-LB"/>
        </w:rPr>
        <w:t xml:space="preserve"> </w:t>
      </w:r>
      <w:r w:rsidRPr="007E288C">
        <w:rPr>
          <w:rFonts w:ascii="Calibri" w:eastAsia="Jost" w:hAnsi="Calibri" w:cs="Calibri"/>
          <w:sz w:val="24"/>
          <w:szCs w:val="24"/>
          <w:rtl/>
          <w:lang w:val="en-US" w:bidi="ar-LB"/>
        </w:rPr>
        <w:t xml:space="preserve">موقع </w:t>
      </w:r>
      <w:r w:rsidRPr="007E288C">
        <w:rPr>
          <w:rFonts w:ascii="Calibri" w:eastAsia="Jost" w:hAnsi="Calibri" w:cs="Calibri"/>
          <w:sz w:val="24"/>
          <w:szCs w:val="24"/>
          <w:highlight w:val="white"/>
          <w:lang w:val="en-US"/>
        </w:rPr>
        <w:t>kross-studio.com</w:t>
      </w:r>
      <w:r w:rsidRPr="007E288C">
        <w:rPr>
          <w:rFonts w:ascii="Calibri" w:eastAsia="Jost" w:hAnsi="Calibri" w:cs="Calibri"/>
          <w:sz w:val="24"/>
          <w:szCs w:val="24"/>
          <w:rtl/>
          <w:lang w:val="en-US" w:bidi="ar-LB"/>
        </w:rPr>
        <w:t xml:space="preserve"> الإلكتروني.  </w:t>
      </w:r>
      <w:r w:rsidRPr="007E288C">
        <w:rPr>
          <w:rFonts w:ascii="Calibri" w:eastAsia="Jost" w:hAnsi="Calibri" w:cs="Calibri"/>
          <w:sz w:val="24"/>
          <w:szCs w:val="24"/>
          <w:rtl/>
          <w:lang w:val="en-US"/>
        </w:rPr>
        <w:t xml:space="preserve"> </w:t>
      </w:r>
      <w:r w:rsidRPr="007E288C">
        <w:rPr>
          <w:rFonts w:ascii="Calibri" w:eastAsia="Jost" w:hAnsi="Calibri" w:cs="Calibri"/>
          <w:sz w:val="24"/>
          <w:szCs w:val="24"/>
          <w:rtl/>
          <w:lang w:val="en-US" w:bidi="ar-LB"/>
        </w:rPr>
        <w:t xml:space="preserve"> </w:t>
      </w:r>
      <w:r w:rsidRPr="007E288C">
        <w:rPr>
          <w:rFonts w:ascii="Calibri" w:eastAsia="Jost" w:hAnsi="Calibri" w:cs="Calibri"/>
          <w:sz w:val="24"/>
          <w:szCs w:val="24"/>
          <w:highlight w:val="white"/>
          <w:rtl/>
          <w:lang w:val="en-US" w:bidi="ar-LB"/>
        </w:rPr>
        <w:t xml:space="preserve">   </w:t>
      </w:r>
    </w:p>
    <w:p w14:paraId="129699C8" w14:textId="3144340A" w:rsidR="009535BC" w:rsidRPr="00844394" w:rsidRDefault="009535BC" w:rsidP="00844394">
      <w:pPr>
        <w:shd w:val="clear" w:color="auto" w:fill="FFFFFF"/>
        <w:bidi/>
        <w:spacing w:before="240" w:after="200" w:line="240" w:lineRule="auto"/>
        <w:jc w:val="both"/>
        <w:rPr>
          <w:rFonts w:asciiTheme="majorBidi" w:eastAsia="Jost" w:hAnsiTheme="majorBidi" w:cstheme="majorBidi"/>
          <w:sz w:val="24"/>
          <w:szCs w:val="24"/>
          <w:lang w:bidi="ar-LB"/>
        </w:rPr>
      </w:pPr>
    </w:p>
    <w:sectPr w:rsidR="009535BC" w:rsidRPr="00844394">
      <w:footerReference w:type="default" r:id="rId7"/>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674DFE" w14:textId="77777777" w:rsidR="002A0ECD" w:rsidRDefault="002A0ECD">
      <w:pPr>
        <w:spacing w:line="240" w:lineRule="auto"/>
      </w:pPr>
      <w:r>
        <w:separator/>
      </w:r>
    </w:p>
  </w:endnote>
  <w:endnote w:type="continuationSeparator" w:id="0">
    <w:p w14:paraId="2D380199" w14:textId="77777777" w:rsidR="002A0ECD" w:rsidRDefault="002A0E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embedRegular r:id="rId1" w:fontKey="{FCE30F9D-A02D-0C41-B613-5EF3A4828A26}"/>
    <w:embedBold r:id="rId2" w:fontKey="{583E5E8C-ED10-3F47-9FF2-5DEC25AC2355}"/>
    <w:embedItalic r:id="rId3" w:fontKey="{AD4BF97E-0D1A-F247-82BB-BB34D1B9F877}"/>
  </w:font>
  <w:font w:name="Times New Roman">
    <w:panose1 w:val="02020603050405020304"/>
    <w:charset w:val="00"/>
    <w:family w:val="roman"/>
    <w:pitch w:val="variable"/>
    <w:sig w:usb0="E0002EFF" w:usb1="C000785B" w:usb2="00000009" w:usb3="00000000" w:csb0="000001FF" w:csb1="00000000"/>
    <w:embedRegular r:id="rId4" w:fontKey="{E584E26D-4874-3349-BC5F-A960856C5785}"/>
  </w:font>
  <w:font w:name="Calibri">
    <w:panose1 w:val="020F0502020204030204"/>
    <w:charset w:val="00"/>
    <w:family w:val="swiss"/>
    <w:pitch w:val="variable"/>
    <w:sig w:usb0="E0002AFF" w:usb1="C000247B" w:usb2="00000009" w:usb3="00000000" w:csb0="000001FF" w:csb1="00000000"/>
    <w:embedRegular r:id="rId5" w:fontKey="{0793EBF2-4780-CA49-8021-7BF7A721D1B5}"/>
    <w:embedBold r:id="rId6" w:fontKey="{E7D60235-D8E4-4E4F-A4D1-0C158E2CA308}"/>
  </w:font>
  <w:font w:name="Jost Medium">
    <w:altName w:val="Calibri"/>
    <w:panose1 w:val="020B0604020202020204"/>
    <w:charset w:val="00"/>
    <w:family w:val="auto"/>
    <w:pitch w:val="default"/>
  </w:font>
  <w:font w:name="Jost">
    <w:altName w:val="Calibri"/>
    <w:panose1 w:val="020B0604020202020204"/>
    <w:charset w:val="00"/>
    <w:family w:val="auto"/>
    <w:pitch w:val="default"/>
  </w:font>
  <w:font w:name="Jost SemiBold">
    <w:panose1 w:val="020B0604020202020204"/>
    <w:charset w:val="00"/>
    <w:family w:val="auto"/>
    <w:pitch w:val="default"/>
    <w:embedRegular r:id="rId11" w:fontKey="{BAA84C1E-1D0B-954C-8F02-DEAE3DCE1879}"/>
    <w:embedBold r:id="rId12" w:fontKey="{7134D60D-8F7C-B24C-8582-30252C4A384F}"/>
  </w:font>
  <w:font w:name="Futura PT Book">
    <w:panose1 w:val="020B0502020204020303"/>
    <w:charset w:val="4D"/>
    <w:family w:val="swiss"/>
    <w:notTrueType/>
    <w:pitch w:val="variable"/>
    <w:sig w:usb0="A00002FF" w:usb1="5000204B" w:usb2="00000000" w:usb3="00000000" w:csb0="00000097"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2FF" w:usb1="400004FF" w:usb2="00000000" w:usb3="00000000" w:csb0="0000019F" w:csb1="00000000"/>
    <w:embedRegular r:id="rId13" w:fontKey="{CD46015B-FBE2-4240-9E11-F0518C0A391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15CB31" w14:textId="77777777" w:rsidR="00920F67" w:rsidRPr="00920F67" w:rsidRDefault="00920F67" w:rsidP="00920F67">
    <w:pPr>
      <w:shd w:val="clear" w:color="auto" w:fill="FFFFFF"/>
      <w:spacing w:after="160" w:line="305" w:lineRule="auto"/>
      <w:jc w:val="center"/>
      <w:rPr>
        <w:color w:val="666666"/>
      </w:rPr>
    </w:pPr>
    <w:proofErr w:type="spellStart"/>
    <w:r w:rsidRPr="00920F67">
      <w:rPr>
        <w:rFonts w:ascii="Jost" w:eastAsia="Jost" w:hAnsi="Jost" w:cs="Jost"/>
        <w:color w:val="666666"/>
        <w:sz w:val="18"/>
        <w:szCs w:val="18"/>
      </w:rPr>
      <w:t>Kross</w:t>
    </w:r>
    <w:proofErr w:type="spellEnd"/>
    <w:r w:rsidRPr="00920F67">
      <w:rPr>
        <w:rFonts w:ascii="Jost" w:eastAsia="Jost" w:hAnsi="Jost" w:cs="Jost"/>
        <w:color w:val="666666"/>
        <w:sz w:val="18"/>
        <w:szCs w:val="18"/>
      </w:rPr>
      <w:t xml:space="preserve"> Studio | media@kross-studio.com | + 41 22 364 14 14 | Route des </w:t>
    </w:r>
    <w:proofErr w:type="spellStart"/>
    <w:r w:rsidRPr="00920F67">
      <w:rPr>
        <w:rFonts w:ascii="Jost" w:eastAsia="Jost" w:hAnsi="Jost" w:cs="Jost"/>
        <w:color w:val="666666"/>
        <w:sz w:val="18"/>
        <w:szCs w:val="18"/>
      </w:rPr>
      <w:t>Avouillons</w:t>
    </w:r>
    <w:proofErr w:type="spellEnd"/>
    <w:r w:rsidRPr="00920F67">
      <w:rPr>
        <w:rFonts w:ascii="Jost" w:eastAsia="Jost" w:hAnsi="Jost" w:cs="Jost"/>
        <w:color w:val="666666"/>
        <w:sz w:val="18"/>
        <w:szCs w:val="18"/>
      </w:rPr>
      <w:t xml:space="preserve"> 8, 1196 Gland, </w:t>
    </w:r>
    <w:proofErr w:type="spellStart"/>
    <w:r w:rsidRPr="00920F67">
      <w:rPr>
        <w:rFonts w:ascii="Jost" w:eastAsia="Jost" w:hAnsi="Jost" w:cs="Jost"/>
        <w:color w:val="666666"/>
        <w:sz w:val="18"/>
        <w:szCs w:val="18"/>
      </w:rPr>
      <w:t>Switzerland</w:t>
    </w:r>
    <w:proofErr w:type="spellEnd"/>
  </w:p>
  <w:p w14:paraId="52D1614E" w14:textId="36ED7E5F" w:rsidR="009535BC" w:rsidRPr="00920F67" w:rsidRDefault="009535BC" w:rsidP="00920F6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A6C636" w14:textId="77777777" w:rsidR="002A0ECD" w:rsidRDefault="002A0ECD">
      <w:pPr>
        <w:spacing w:line="240" w:lineRule="auto"/>
      </w:pPr>
      <w:r>
        <w:separator/>
      </w:r>
    </w:p>
  </w:footnote>
  <w:footnote w:type="continuationSeparator" w:id="0">
    <w:p w14:paraId="4D8CED62" w14:textId="77777777" w:rsidR="002A0ECD" w:rsidRDefault="002A0ECD">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7"/>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35BC"/>
    <w:rsid w:val="00054EE9"/>
    <w:rsid w:val="002A0ECD"/>
    <w:rsid w:val="003143AC"/>
    <w:rsid w:val="003E455B"/>
    <w:rsid w:val="004F69AD"/>
    <w:rsid w:val="00691BED"/>
    <w:rsid w:val="00703764"/>
    <w:rsid w:val="00707EEF"/>
    <w:rsid w:val="00742BF1"/>
    <w:rsid w:val="0082171A"/>
    <w:rsid w:val="00844394"/>
    <w:rsid w:val="00920F67"/>
    <w:rsid w:val="009535BC"/>
    <w:rsid w:val="00BE1D37"/>
    <w:rsid w:val="00BF1DFE"/>
    <w:rsid w:val="00C001FB"/>
    <w:rsid w:val="00C53A79"/>
    <w:rsid w:val="00CD3612"/>
    <w:rsid w:val="00F9696A"/>
  </w:rsids>
  <m:mathPr>
    <m:mathFont m:val="Cambria Math"/>
    <m:brkBin m:val="before"/>
    <m:brkBinSub m:val="--"/>
    <m:smallFrac m:val="0"/>
    <m:dispDef/>
    <m:lMargin m:val="0"/>
    <m:rMargin m:val="0"/>
    <m:defJc m:val="centerGroup"/>
    <m:wrapIndent m:val="1440"/>
    <m:intLim m:val="subSup"/>
    <m:naryLim m:val="undOvr"/>
  </m:mathPr>
  <w:themeFontLang w:val="fr-CH"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E3DF0F"/>
  <w15:docId w15:val="{B32FA864-6C27-1646-884E-9434C58DD0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 w:type="paragraph" w:styleId="En-tte">
    <w:name w:val="header"/>
    <w:basedOn w:val="Normal"/>
    <w:link w:val="En-tteCar"/>
    <w:uiPriority w:val="99"/>
    <w:unhideWhenUsed/>
    <w:rsid w:val="00844394"/>
    <w:pPr>
      <w:tabs>
        <w:tab w:val="center" w:pos="4680"/>
        <w:tab w:val="right" w:pos="9360"/>
      </w:tabs>
      <w:spacing w:line="240" w:lineRule="auto"/>
    </w:pPr>
  </w:style>
  <w:style w:type="character" w:customStyle="1" w:styleId="En-tteCar">
    <w:name w:val="En-tête Car"/>
    <w:basedOn w:val="Policepardfaut"/>
    <w:link w:val="En-tte"/>
    <w:uiPriority w:val="99"/>
    <w:rsid w:val="00844394"/>
  </w:style>
  <w:style w:type="paragraph" w:styleId="Pieddepage">
    <w:name w:val="footer"/>
    <w:basedOn w:val="Normal"/>
    <w:link w:val="PieddepageCar"/>
    <w:uiPriority w:val="99"/>
    <w:unhideWhenUsed/>
    <w:rsid w:val="00844394"/>
    <w:pPr>
      <w:tabs>
        <w:tab w:val="center" w:pos="4680"/>
        <w:tab w:val="right" w:pos="9360"/>
      </w:tabs>
      <w:spacing w:line="240" w:lineRule="auto"/>
    </w:pPr>
  </w:style>
  <w:style w:type="character" w:customStyle="1" w:styleId="PieddepageCar">
    <w:name w:val="Pied de page Car"/>
    <w:basedOn w:val="Policepardfaut"/>
    <w:link w:val="Pieddepage"/>
    <w:uiPriority w:val="99"/>
    <w:rsid w:val="008443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Calibri"/>
        <a:font script="Jpan" typeface="ＭＳ ゴシック"/>
        <a:font script="Hang" typeface="맑은 고딕"/>
        <a:font script="Hans" typeface="宋体"/>
        <a:font script="Hant" typeface="新細明體"/>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Deva" typeface="Mangal"/>
        <a:font script="Telu" typeface="Gautami"/>
        <a:font script="Taml" typeface="Lath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Cambria"/>
        <a:font script="Jpan" typeface="ＭＳ 明朝"/>
        <a:font script="Hang" typeface="맑은 고딕"/>
        <a:font script="Hans" typeface="宋体"/>
        <a:font script="Hant" typeface="新細明體"/>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Deva" typeface="Mangal"/>
        <a:font script="Telu" typeface="Gautami"/>
        <a:font script="Taml" typeface="Lath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3</Pages>
  <Words>1172</Words>
  <Characters>6448</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Lorena Lo Bue</cp:lastModifiedBy>
  <cp:revision>14</cp:revision>
  <dcterms:created xsi:type="dcterms:W3CDTF">2024-04-08T13:09:00Z</dcterms:created>
  <dcterms:modified xsi:type="dcterms:W3CDTF">2024-05-23T07:36:00Z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a6b0eb0c6e54cb9979c8e59588b766d8050f79f6ca016024ee4a061f78005ac1</vt:lpwstr>
  </property>
</Properties>
</file>