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120" w:line="240" w:lineRule="auto"/>
        <w:rPr>
          <w:rFonts w:ascii="Jost Medium" w:cs="Jost Medium" w:eastAsia="Jost Medium" w:hAnsi="Jost Medium"/>
          <w:sz w:val="24"/>
          <w:szCs w:val="24"/>
          <w:highlight w:val="white"/>
          <w:u w:val="single"/>
        </w:rPr>
      </w:pPr>
      <w:r w:rsidDel="00000000" w:rsidR="00000000" w:rsidRPr="00000000">
        <w:rPr>
          <w:rFonts w:ascii="Jost Medium" w:cs="Jost Medium" w:eastAsia="Jost Medium" w:hAnsi="Jost Medium"/>
          <w:highlight w:val="white"/>
          <w:u w:val="single"/>
          <w:rtl w:val="0"/>
        </w:rPr>
        <w:t xml:space="preserve">FOR IMMEDIATE RELEASE</w:t>
      </w:r>
      <w:r w:rsidDel="00000000" w:rsidR="00000000" w:rsidRPr="00000000">
        <w:rPr>
          <w:rtl w:val="0"/>
        </w:rPr>
      </w:r>
    </w:p>
    <w:p w:rsidR="00000000" w:rsidDel="00000000" w:rsidP="00000000" w:rsidRDefault="00000000" w:rsidRPr="00000000" w14:paraId="00000002">
      <w:pPr>
        <w:spacing w:line="240" w:lineRule="auto"/>
        <w:jc w:val="center"/>
        <w:rPr>
          <w:rFonts w:ascii="Jost" w:cs="Jost" w:eastAsia="Jost" w:hAnsi="Jost"/>
          <w:sz w:val="24"/>
          <w:szCs w:val="24"/>
          <w:highlight w:val="white"/>
        </w:rPr>
      </w:pPr>
      <w:r w:rsidDel="00000000" w:rsidR="00000000" w:rsidRPr="00000000">
        <w:rPr>
          <w:rtl w:val="0"/>
        </w:rPr>
      </w:r>
    </w:p>
    <w:p w:rsidR="00000000" w:rsidDel="00000000" w:rsidP="00000000" w:rsidRDefault="00000000" w:rsidRPr="00000000" w14:paraId="00000003">
      <w:pPr>
        <w:spacing w:line="240" w:lineRule="auto"/>
        <w:jc w:val="center"/>
        <w:rPr>
          <w:rFonts w:ascii="Jost" w:cs="Jost" w:eastAsia="Jost" w:hAnsi="Jost"/>
          <w:sz w:val="24"/>
          <w:szCs w:val="24"/>
          <w:highlight w:val="white"/>
        </w:rPr>
      </w:pPr>
      <w:r w:rsidDel="00000000" w:rsidR="00000000" w:rsidRPr="00000000">
        <w:rPr>
          <w:rtl w:val="0"/>
        </w:rPr>
      </w:r>
    </w:p>
    <w:p w:rsidR="00000000" w:rsidDel="00000000" w:rsidP="00000000" w:rsidRDefault="00000000" w:rsidRPr="00000000" w14:paraId="00000004">
      <w:pPr>
        <w:spacing w:line="240" w:lineRule="auto"/>
        <w:jc w:val="center"/>
        <w:rPr>
          <w:rFonts w:ascii="Jost" w:cs="Jost" w:eastAsia="Jost" w:hAnsi="Jost"/>
          <w:sz w:val="27"/>
          <w:szCs w:val="27"/>
        </w:rPr>
      </w:pPr>
      <w:r w:rsidDel="00000000" w:rsidR="00000000" w:rsidRPr="00000000">
        <w:rPr>
          <w:rFonts w:ascii="Jost" w:cs="Jost" w:eastAsia="Jost" w:hAnsi="Jost"/>
          <w:sz w:val="24"/>
          <w:szCs w:val="24"/>
          <w:highlight w:val="white"/>
        </w:rPr>
        <w:drawing>
          <wp:inline distB="114300" distT="114300" distL="114300" distR="114300">
            <wp:extent cx="1929989" cy="74027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1929989" cy="74027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spacing w:line="240" w:lineRule="auto"/>
        <w:jc w:val="center"/>
        <w:rPr>
          <w:rFonts w:ascii="Jost" w:cs="Jost" w:eastAsia="Jost" w:hAnsi="Jost"/>
          <w:sz w:val="27"/>
          <w:szCs w:val="27"/>
        </w:rPr>
      </w:pPr>
      <w:r w:rsidDel="00000000" w:rsidR="00000000" w:rsidRPr="00000000">
        <w:rPr>
          <w:rtl w:val="0"/>
        </w:rPr>
      </w:r>
    </w:p>
    <w:p w:rsidR="00000000" w:rsidDel="00000000" w:rsidP="00000000" w:rsidRDefault="00000000" w:rsidRPr="00000000" w14:paraId="00000006">
      <w:pPr>
        <w:pStyle w:val="Heading3"/>
        <w:keepNext w:val="0"/>
        <w:keepLines w:val="0"/>
        <w:spacing w:before="280" w:line="240" w:lineRule="auto"/>
        <w:jc w:val="center"/>
        <w:rPr>
          <w:rFonts w:ascii="Jost SemiBold" w:cs="Jost SemiBold" w:eastAsia="Jost SemiBold" w:hAnsi="Jost SemiBold"/>
          <w:color w:val="000000"/>
        </w:rPr>
      </w:pPr>
      <w:bookmarkStart w:colFirst="0" w:colLast="0" w:name="_fjdciap8blvf" w:id="0"/>
      <w:bookmarkEnd w:id="0"/>
      <w:r w:rsidDel="00000000" w:rsidR="00000000" w:rsidRPr="00000000">
        <w:rPr>
          <w:rFonts w:ascii="Jost SemiBold" w:cs="Jost SemiBold" w:eastAsia="Jost SemiBold" w:hAnsi="Jost SemiBold"/>
          <w:color w:val="000000"/>
          <w:rtl w:val="0"/>
        </w:rPr>
        <w:t xml:space="preserve">Kross Studio Unveils an Exclusive Timepiece for Chronopassion Paris</w:t>
      </w:r>
    </w:p>
    <w:p w:rsidR="00000000" w:rsidDel="00000000" w:rsidP="00000000" w:rsidRDefault="00000000" w:rsidRPr="00000000" w14:paraId="00000007">
      <w:pPr>
        <w:spacing w:line="240" w:lineRule="auto"/>
        <w:jc w:val="both"/>
        <w:rPr>
          <w:rFonts w:ascii="Jost SemiBold" w:cs="Jost SemiBold" w:eastAsia="Jost SemiBold" w:hAnsi="Jost SemiBold"/>
          <w:sz w:val="26"/>
          <w:szCs w:val="26"/>
        </w:rPr>
      </w:pPr>
      <w:r w:rsidDel="00000000" w:rsidR="00000000" w:rsidRPr="00000000">
        <w:rPr>
          <w:rtl w:val="0"/>
        </w:rPr>
      </w:r>
    </w:p>
    <w:p w:rsidR="00000000" w:rsidDel="00000000" w:rsidP="00000000" w:rsidRDefault="00000000" w:rsidRPr="00000000" w14:paraId="00000008">
      <w:pPr>
        <w:spacing w:line="240" w:lineRule="auto"/>
        <w:jc w:val="both"/>
        <w:rPr>
          <w:rFonts w:ascii="Jost" w:cs="Jost" w:eastAsia="Jost" w:hAnsi="Jost"/>
          <w:sz w:val="24"/>
          <w:szCs w:val="24"/>
        </w:rPr>
      </w:pPr>
      <w:r w:rsidDel="00000000" w:rsidR="00000000" w:rsidRPr="00000000">
        <w:rPr>
          <w:rFonts w:ascii="Jost SemiBold" w:cs="Jost SemiBold" w:eastAsia="Jost SemiBold" w:hAnsi="Jost SemiBold"/>
          <w:sz w:val="24"/>
          <w:szCs w:val="24"/>
          <w:rtl w:val="0"/>
        </w:rPr>
        <w:t xml:space="preserve">Gland, December 26, 2024 – </w:t>
      </w:r>
      <w:r w:rsidDel="00000000" w:rsidR="00000000" w:rsidRPr="00000000">
        <w:rPr>
          <w:rFonts w:ascii="Jost" w:cs="Jost" w:eastAsia="Jost" w:hAnsi="Jost"/>
          <w:sz w:val="24"/>
          <w:szCs w:val="24"/>
          <w:rtl w:val="0"/>
        </w:rPr>
        <w:t xml:space="preserve">Kross Studio, a pioneer in contemporary haute horlogerie, reveals a unique creation exclusively designed for Chronopassion Paris. Adorned with a turquoise stone dial and a finely engraved silver bezel, the KS 06 Chronopassion represents an unprecedented interpretation of the floating central tourbillon watch unveiled in 2024 by the Swiss fine horology manufacture. This one-of-a-kind piece showcases the brand's unrivaled expertise and the bold creativity that sets it apart.</w:t>
      </w:r>
    </w:p>
    <w:p w:rsidR="00000000" w:rsidDel="00000000" w:rsidP="00000000" w:rsidRDefault="00000000" w:rsidRPr="00000000" w14:paraId="00000009">
      <w:pPr>
        <w:spacing w:line="240" w:lineRule="auto"/>
        <w:jc w:val="both"/>
        <w:rPr>
          <w:rFonts w:ascii="Jost Medium" w:cs="Jost Medium" w:eastAsia="Jost Medium" w:hAnsi="Jost Medium"/>
          <w:sz w:val="24"/>
          <w:szCs w:val="24"/>
        </w:rPr>
      </w:pPr>
      <w:r w:rsidDel="00000000" w:rsidR="00000000" w:rsidRPr="00000000">
        <w:rPr>
          <w:rtl w:val="0"/>
        </w:rPr>
      </w:r>
    </w:p>
    <w:p w:rsidR="00000000" w:rsidDel="00000000" w:rsidP="00000000" w:rsidRDefault="00000000" w:rsidRPr="00000000" w14:paraId="0000000A">
      <w:pPr>
        <w:spacing w:line="240" w:lineRule="auto"/>
        <w:jc w:val="both"/>
        <w:rPr>
          <w:rFonts w:ascii="Jost Medium" w:cs="Jost Medium" w:eastAsia="Jost Medium" w:hAnsi="Jost Medium"/>
          <w:sz w:val="24"/>
          <w:szCs w:val="24"/>
        </w:rPr>
      </w:pPr>
      <w:r w:rsidDel="00000000" w:rsidR="00000000" w:rsidRPr="00000000">
        <w:rPr>
          <w:rFonts w:ascii="Jost Medium" w:cs="Jost Medium" w:eastAsia="Jost Medium" w:hAnsi="Jost Medium"/>
          <w:sz w:val="24"/>
          <w:szCs w:val="24"/>
          <w:rtl w:val="0"/>
        </w:rPr>
        <w:t xml:space="preserve">Innovation and Tradition</w:t>
      </w:r>
    </w:p>
    <w:p w:rsidR="00000000" w:rsidDel="00000000" w:rsidP="00000000" w:rsidRDefault="00000000" w:rsidRPr="00000000" w14:paraId="0000000B">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At the heart of this unique KS 06 lies Kross Studio's signature floating central tourbillon, visible under a sapphire glass dome. This dome, treated with anti-reflective and anti-static coatings, highlights the intricate movement mechanism, delivering a spectacular visual experience from every angle.</w:t>
      </w:r>
    </w:p>
    <w:p w:rsidR="00000000" w:rsidDel="00000000" w:rsidP="00000000" w:rsidRDefault="00000000" w:rsidRPr="00000000" w14:paraId="0000000C">
      <w:pPr>
        <w:spacing w:line="240" w:lineRule="auto"/>
        <w:jc w:val="both"/>
        <w:rPr>
          <w:rFonts w:ascii="Jost" w:cs="Jost" w:eastAsia="Jost" w:hAnsi="Jost"/>
          <w:sz w:val="24"/>
          <w:szCs w:val="24"/>
        </w:rPr>
      </w:pPr>
      <w:r w:rsidDel="00000000" w:rsidR="00000000" w:rsidRPr="00000000">
        <w:rPr>
          <w:rtl w:val="0"/>
        </w:rPr>
      </w:r>
    </w:p>
    <w:p w:rsidR="00000000" w:rsidDel="00000000" w:rsidP="00000000" w:rsidRDefault="00000000" w:rsidRPr="00000000" w14:paraId="0000000D">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The 42mm case, crafted from grade 5 titanium, stands out for its exceptional hand-finishing. The case body and lugs are satin-brushed and polished-beveled, as is the time-setting pusher. On the case back, the central crown for winding the movement features circular satin finishing, polished beveling, and stretch finishing along its perimeter. Additionally, the watch incorporates Kross Studio's patented interchangeable strap attachment system, ensuring versatility and wearer comfort.</w:t>
      </w:r>
    </w:p>
    <w:p w:rsidR="00000000" w:rsidDel="00000000" w:rsidP="00000000" w:rsidRDefault="00000000" w:rsidRPr="00000000" w14:paraId="0000000E">
      <w:pPr>
        <w:spacing w:line="240" w:lineRule="auto"/>
        <w:jc w:val="both"/>
        <w:rPr>
          <w:rFonts w:ascii="Jost Medium" w:cs="Jost Medium" w:eastAsia="Jost Medium" w:hAnsi="Jost Medium"/>
          <w:sz w:val="24"/>
          <w:szCs w:val="24"/>
        </w:rPr>
      </w:pPr>
      <w:r w:rsidDel="00000000" w:rsidR="00000000" w:rsidRPr="00000000">
        <w:rPr>
          <w:rtl w:val="0"/>
        </w:rPr>
      </w:r>
    </w:p>
    <w:p w:rsidR="00000000" w:rsidDel="00000000" w:rsidP="00000000" w:rsidRDefault="00000000" w:rsidRPr="00000000" w14:paraId="0000000F">
      <w:pPr>
        <w:spacing w:line="240" w:lineRule="auto"/>
        <w:jc w:val="both"/>
        <w:rPr>
          <w:rFonts w:ascii="Jost Medium" w:cs="Jost Medium" w:eastAsia="Jost Medium" w:hAnsi="Jost Medium"/>
          <w:sz w:val="24"/>
          <w:szCs w:val="24"/>
        </w:rPr>
      </w:pPr>
      <w:r w:rsidDel="00000000" w:rsidR="00000000" w:rsidRPr="00000000">
        <w:rPr>
          <w:rFonts w:ascii="Jost Medium" w:cs="Jost Medium" w:eastAsia="Jost Medium" w:hAnsi="Jost Medium"/>
          <w:sz w:val="24"/>
          <w:szCs w:val="24"/>
          <w:rtl w:val="0"/>
        </w:rPr>
        <w:t xml:space="preserve">The KS 7’006 Movement: A Technical Marvel</w:t>
      </w:r>
    </w:p>
    <w:p w:rsidR="00000000" w:rsidDel="00000000" w:rsidP="00000000" w:rsidRDefault="00000000" w:rsidRPr="00000000" w14:paraId="00000010">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At the core of this exclusive edition is the KS 7’006 floating central tourbillon movement, a manual-winding masterpiece composed of 220 meticulously designed, decorated, and assembled components by the artisans of Kross Studio. The watch’s primary functions – winding, energy storage, regulation, and time display – are all cleverly placed at the center. This unique conception allows the barrel to occupy nearly the entire surface of the movement, providing an impressive 120-hour power reserve while maintaining exceptional chronometric performance.</w:t>
      </w:r>
    </w:p>
    <w:p w:rsidR="00000000" w:rsidDel="00000000" w:rsidP="00000000" w:rsidRDefault="00000000" w:rsidRPr="00000000" w14:paraId="00000011">
      <w:pPr>
        <w:spacing w:line="240" w:lineRule="auto"/>
        <w:jc w:val="both"/>
        <w:rPr>
          <w:rFonts w:ascii="Jost" w:cs="Jost" w:eastAsia="Jost" w:hAnsi="Jost"/>
          <w:sz w:val="24"/>
          <w:szCs w:val="24"/>
        </w:rPr>
      </w:pPr>
      <w:r w:rsidDel="00000000" w:rsidR="00000000" w:rsidRPr="00000000">
        <w:rPr>
          <w:rtl w:val="0"/>
        </w:rPr>
      </w:r>
    </w:p>
    <w:p w:rsidR="00000000" w:rsidDel="00000000" w:rsidP="00000000" w:rsidRDefault="00000000" w:rsidRPr="00000000" w14:paraId="00000012">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The tourbillon, its balance wheel, and the fixed seconds wheel are elevated above the movement and hands, towering over the barrel. This patented technical revolution offers a unique perspective on the watch's complex mechanisms.</w:t>
      </w:r>
    </w:p>
    <w:p w:rsidR="00000000" w:rsidDel="00000000" w:rsidP="00000000" w:rsidRDefault="00000000" w:rsidRPr="00000000" w14:paraId="00000013">
      <w:pPr>
        <w:spacing w:line="240" w:lineRule="auto"/>
        <w:jc w:val="both"/>
        <w:rPr>
          <w:rFonts w:ascii="Jost" w:cs="Jost" w:eastAsia="Jost" w:hAnsi="Jost"/>
          <w:sz w:val="24"/>
          <w:szCs w:val="24"/>
        </w:rPr>
      </w:pPr>
      <w:r w:rsidDel="00000000" w:rsidR="00000000" w:rsidRPr="00000000">
        <w:rPr>
          <w:rtl w:val="0"/>
        </w:rPr>
      </w:r>
    </w:p>
    <w:p w:rsidR="00000000" w:rsidDel="00000000" w:rsidP="00000000" w:rsidRDefault="00000000" w:rsidRPr="00000000" w14:paraId="00000014">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Another innovation of the KS 7’006 movement is its peripheral hour display mechanism, achieved through a planetary gear system mounted on two ball bearings, thereby leaving the tourbillon unobstructed. The hands of the KS 06 watch are rhodium-plated and filled with white Superluminova®.</w:t>
      </w:r>
    </w:p>
    <w:p w:rsidR="00000000" w:rsidDel="00000000" w:rsidP="00000000" w:rsidRDefault="00000000" w:rsidRPr="00000000" w14:paraId="00000015">
      <w:pPr>
        <w:spacing w:line="240" w:lineRule="auto"/>
        <w:jc w:val="both"/>
        <w:rPr>
          <w:rFonts w:ascii="Jost Medium" w:cs="Jost Medium" w:eastAsia="Jost Medium" w:hAnsi="Jost Medium"/>
          <w:sz w:val="24"/>
          <w:szCs w:val="24"/>
        </w:rPr>
      </w:pPr>
      <w:r w:rsidDel="00000000" w:rsidR="00000000" w:rsidRPr="00000000">
        <w:rPr>
          <w:rtl w:val="0"/>
        </w:rPr>
      </w:r>
    </w:p>
    <w:p w:rsidR="00000000" w:rsidDel="00000000" w:rsidP="00000000" w:rsidRDefault="00000000" w:rsidRPr="00000000" w14:paraId="00000016">
      <w:pPr>
        <w:spacing w:line="240" w:lineRule="auto"/>
        <w:jc w:val="both"/>
        <w:rPr>
          <w:rFonts w:ascii="Jost Medium" w:cs="Jost Medium" w:eastAsia="Jost Medium" w:hAnsi="Jost Medium"/>
          <w:sz w:val="24"/>
          <w:szCs w:val="24"/>
        </w:rPr>
      </w:pPr>
      <w:r w:rsidDel="00000000" w:rsidR="00000000" w:rsidRPr="00000000">
        <w:rPr>
          <w:rFonts w:ascii="Jost Medium" w:cs="Jost Medium" w:eastAsia="Jost Medium" w:hAnsi="Jost Medium"/>
          <w:sz w:val="24"/>
          <w:szCs w:val="24"/>
          <w:rtl w:val="0"/>
        </w:rPr>
        <w:t xml:space="preserve">The Pinnacle of Bespoke Horology</w:t>
      </w:r>
    </w:p>
    <w:p w:rsidR="00000000" w:rsidDel="00000000" w:rsidP="00000000" w:rsidRDefault="00000000" w:rsidRPr="00000000" w14:paraId="00000017">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The KS 06 Chronopassion embodies a commitment to bespoke. It is an expression of expert craftsmanship dedicated to personalization and exclusivity. From the selection of the turquoise stone to the meticulous engraving of the silver bezel, every step of the creative process reflects remarkable precision and finesse.</w:t>
      </w:r>
    </w:p>
    <w:p w:rsidR="00000000" w:rsidDel="00000000" w:rsidP="00000000" w:rsidRDefault="00000000" w:rsidRPr="00000000" w14:paraId="00000018">
      <w:pPr>
        <w:spacing w:line="240" w:lineRule="auto"/>
        <w:jc w:val="both"/>
        <w:rPr>
          <w:rFonts w:ascii="Jost" w:cs="Jost" w:eastAsia="Jost" w:hAnsi="Jost"/>
          <w:sz w:val="24"/>
          <w:szCs w:val="24"/>
        </w:rPr>
      </w:pPr>
      <w:r w:rsidDel="00000000" w:rsidR="00000000" w:rsidRPr="00000000">
        <w:rPr>
          <w:rtl w:val="0"/>
        </w:rPr>
      </w:r>
    </w:p>
    <w:p w:rsidR="00000000" w:rsidDel="00000000" w:rsidP="00000000" w:rsidRDefault="00000000" w:rsidRPr="00000000" w14:paraId="00000019">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This bespoke project highlights Kross Studio's ability to transcend the standards of traditional watchmaking, delivering a mechanical work of art designed to captivate both the eye and the mind.</w:t>
      </w:r>
    </w:p>
    <w:p w:rsidR="00000000" w:rsidDel="00000000" w:rsidP="00000000" w:rsidRDefault="00000000" w:rsidRPr="00000000" w14:paraId="0000001A">
      <w:pPr>
        <w:spacing w:line="240" w:lineRule="auto"/>
        <w:jc w:val="both"/>
        <w:rPr>
          <w:rFonts w:ascii="Jost" w:cs="Jost" w:eastAsia="Jost" w:hAnsi="Jost"/>
          <w:sz w:val="24"/>
          <w:szCs w:val="24"/>
        </w:rPr>
      </w:pPr>
      <w:r w:rsidDel="00000000" w:rsidR="00000000" w:rsidRPr="00000000">
        <w:rPr>
          <w:rtl w:val="0"/>
        </w:rPr>
      </w:r>
    </w:p>
    <w:p w:rsidR="00000000" w:rsidDel="00000000" w:rsidP="00000000" w:rsidRDefault="00000000" w:rsidRPr="00000000" w14:paraId="0000001B">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The new KS 06 Chronopassion is a unique piece, available exclusively at Chronopassion Paris.</w:t>
      </w:r>
    </w:p>
    <w:p w:rsidR="00000000" w:rsidDel="00000000" w:rsidP="00000000" w:rsidRDefault="00000000" w:rsidRPr="00000000" w14:paraId="0000001C">
      <w:pPr>
        <w:spacing w:line="240" w:lineRule="auto"/>
        <w:jc w:val="both"/>
        <w:rPr>
          <w:rFonts w:ascii="Jost Medium" w:cs="Jost Medium" w:eastAsia="Jost Medium" w:hAnsi="Jost Medium"/>
          <w:sz w:val="24"/>
          <w:szCs w:val="24"/>
        </w:rPr>
      </w:pPr>
      <w:r w:rsidDel="00000000" w:rsidR="00000000" w:rsidRPr="00000000">
        <w:rPr>
          <w:rtl w:val="0"/>
        </w:rPr>
      </w:r>
    </w:p>
    <w:p w:rsidR="00000000" w:rsidDel="00000000" w:rsidP="00000000" w:rsidRDefault="00000000" w:rsidRPr="00000000" w14:paraId="0000001D">
      <w:pPr>
        <w:spacing w:line="240" w:lineRule="auto"/>
        <w:jc w:val="both"/>
        <w:rPr>
          <w:rFonts w:ascii="Jost Medium" w:cs="Jost Medium" w:eastAsia="Jost Medium" w:hAnsi="Jost Medium"/>
          <w:sz w:val="28"/>
          <w:szCs w:val="28"/>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shd w:fill="ffffff" w:val="clear"/>
        <w:spacing w:line="240" w:lineRule="auto"/>
        <w:jc w:val="both"/>
        <w:rPr>
          <w:rFonts w:ascii="Jost SemiBold" w:cs="Jost SemiBold" w:eastAsia="Jost SemiBold" w:hAnsi="Jost SemiBold"/>
          <w:color w:val="222222"/>
          <w:highlight w:val="white"/>
        </w:rPr>
      </w:pPr>
      <w:r w:rsidDel="00000000" w:rsidR="00000000" w:rsidRPr="00000000">
        <w:rPr>
          <w:rtl w:val="0"/>
        </w:rPr>
      </w:r>
    </w:p>
    <w:p w:rsidR="00000000" w:rsidDel="00000000" w:rsidP="00000000" w:rsidRDefault="00000000" w:rsidRPr="00000000" w14:paraId="0000001F">
      <w:pPr>
        <w:shd w:fill="ffffff" w:val="clear"/>
        <w:spacing w:line="240" w:lineRule="auto"/>
        <w:jc w:val="both"/>
        <w:rPr>
          <w:rFonts w:ascii="Jost SemiBold" w:cs="Jost SemiBold" w:eastAsia="Jost SemiBold" w:hAnsi="Jost SemiBold"/>
          <w:color w:val="222222"/>
          <w:sz w:val="24"/>
          <w:szCs w:val="24"/>
          <w:highlight w:val="white"/>
        </w:rPr>
      </w:pPr>
      <w:r w:rsidDel="00000000" w:rsidR="00000000" w:rsidRPr="00000000">
        <w:rPr>
          <w:rFonts w:ascii="Jost SemiBold" w:cs="Jost SemiBold" w:eastAsia="Jost SemiBold" w:hAnsi="Jost SemiBold"/>
          <w:color w:val="222222"/>
          <w:sz w:val="24"/>
          <w:szCs w:val="24"/>
          <w:highlight w:val="white"/>
          <w:rtl w:val="0"/>
        </w:rPr>
        <w:t xml:space="preserve">ABOUT KROSS STUDIO</w:t>
      </w:r>
    </w:p>
    <w:p w:rsidR="00000000" w:rsidDel="00000000" w:rsidP="00000000" w:rsidRDefault="00000000" w:rsidRPr="00000000" w14:paraId="00000020">
      <w:pPr>
        <w:shd w:fill="ffffff" w:val="clear"/>
        <w:spacing w:line="240" w:lineRule="auto"/>
        <w:jc w:val="both"/>
        <w:rPr>
          <w:rFonts w:ascii="Jost SemiBold" w:cs="Jost SemiBold" w:eastAsia="Jost SemiBold" w:hAnsi="Jost SemiBold"/>
          <w:color w:val="222222"/>
          <w:sz w:val="24"/>
          <w:szCs w:val="24"/>
          <w:highlight w:val="white"/>
        </w:rPr>
      </w:pPr>
      <w:r w:rsidDel="00000000" w:rsidR="00000000" w:rsidRPr="00000000">
        <w:rPr>
          <w:rtl w:val="0"/>
        </w:rPr>
      </w:r>
    </w:p>
    <w:p w:rsidR="00000000" w:rsidDel="00000000" w:rsidP="00000000" w:rsidRDefault="00000000" w:rsidRPr="00000000" w14:paraId="00000021">
      <w:pPr>
        <w:shd w:fill="ffffff" w:val="clear"/>
        <w:spacing w:line="240" w:lineRule="auto"/>
        <w:jc w:val="both"/>
        <w:rPr>
          <w:rFonts w:ascii="Jost" w:cs="Jost" w:eastAsia="Jost" w:hAnsi="Jost"/>
          <w:color w:val="222222"/>
          <w:sz w:val="24"/>
          <w:szCs w:val="24"/>
          <w:highlight w:val="white"/>
        </w:rPr>
      </w:pPr>
      <w:r w:rsidDel="00000000" w:rsidR="00000000" w:rsidRPr="00000000">
        <w:rPr>
          <w:rFonts w:ascii="Jost" w:cs="Jost" w:eastAsia="Jost" w:hAnsi="Jost"/>
          <w:color w:val="222222"/>
          <w:sz w:val="24"/>
          <w:szCs w:val="24"/>
          <w:highlight w:val="white"/>
          <w:rtl w:val="0"/>
        </w:rPr>
        <w:t xml:space="preserve">Founded in 2020 by Marco Tedeschi, Kross Studio creates contemporary complication watches that perfectly balance form and function while respecting the fundamentals of traditional watchmaking. These creations go beyond timekeeping, anchoring themselves in universes or collaborations that evoke emotions, rekindle memories, and spark the imagination. This embodies the concept of Functional Art. With complete control over design and production at its Swiss-based Manufacture, Kross Studio’s creativity knows no bounds, resulting in exceptional watches crafted to the highest standards of Haute Horlogerie.</w:t>
      </w:r>
    </w:p>
    <w:p w:rsidR="00000000" w:rsidDel="00000000" w:rsidP="00000000" w:rsidRDefault="00000000" w:rsidRPr="00000000" w14:paraId="00000022">
      <w:pPr>
        <w:shd w:fill="ffffff" w:val="clear"/>
        <w:spacing w:line="240" w:lineRule="auto"/>
        <w:jc w:val="both"/>
        <w:rPr>
          <w:rFonts w:ascii="Jost" w:cs="Jost" w:eastAsia="Jost" w:hAnsi="Jost"/>
          <w:color w:val="222222"/>
          <w:sz w:val="24"/>
          <w:szCs w:val="24"/>
          <w:highlight w:val="white"/>
        </w:rPr>
      </w:pPr>
      <w:r w:rsidDel="00000000" w:rsidR="00000000" w:rsidRPr="00000000">
        <w:rPr>
          <w:rtl w:val="0"/>
        </w:rPr>
      </w:r>
    </w:p>
    <w:p w:rsidR="00000000" w:rsidDel="00000000" w:rsidP="00000000" w:rsidRDefault="00000000" w:rsidRPr="00000000" w14:paraId="00000023">
      <w:pPr>
        <w:shd w:fill="ffffff" w:val="clear"/>
        <w:spacing w:line="240" w:lineRule="auto"/>
        <w:jc w:val="both"/>
        <w:rPr>
          <w:rFonts w:ascii="Jost" w:cs="Jost" w:eastAsia="Jost" w:hAnsi="Jost"/>
          <w:color w:val="222222"/>
          <w:sz w:val="24"/>
          <w:szCs w:val="24"/>
          <w:highlight w:val="white"/>
        </w:rPr>
      </w:pPr>
      <w:r w:rsidDel="00000000" w:rsidR="00000000" w:rsidRPr="00000000">
        <w:rPr>
          <w:rFonts w:ascii="Jost" w:cs="Jost" w:eastAsia="Jost" w:hAnsi="Jost"/>
          <w:color w:val="222222"/>
          <w:sz w:val="24"/>
          <w:szCs w:val="24"/>
          <w:highlight w:val="white"/>
          <w:rtl w:val="0"/>
        </w:rPr>
        <w:t xml:space="preserve">Through collaborations with industry giants such as Warner Bros. Discovery, HBO, DC Comics, Hasbro, and Lucasfilm, Kross Studio places iconic entertainment and pop culture elements at the core of its creations. Each collaborative masterpiece pairs a complication watch with a Functional Art piece, presented as a collector set.</w:t>
      </w:r>
    </w:p>
    <w:p w:rsidR="00000000" w:rsidDel="00000000" w:rsidP="00000000" w:rsidRDefault="00000000" w:rsidRPr="00000000" w14:paraId="00000024">
      <w:pPr>
        <w:shd w:fill="ffffff" w:val="clear"/>
        <w:spacing w:line="240" w:lineRule="auto"/>
        <w:jc w:val="both"/>
        <w:rPr>
          <w:rFonts w:ascii="Jost" w:cs="Jost" w:eastAsia="Jost" w:hAnsi="Jost"/>
          <w:color w:val="222222"/>
          <w:sz w:val="24"/>
          <w:szCs w:val="24"/>
          <w:highlight w:val="white"/>
        </w:rPr>
      </w:pPr>
      <w:r w:rsidDel="00000000" w:rsidR="00000000" w:rsidRPr="00000000">
        <w:rPr>
          <w:rtl w:val="0"/>
        </w:rPr>
      </w:r>
    </w:p>
    <w:p w:rsidR="00000000" w:rsidDel="00000000" w:rsidP="00000000" w:rsidRDefault="00000000" w:rsidRPr="00000000" w14:paraId="00000025">
      <w:pPr>
        <w:shd w:fill="ffffff" w:val="clear"/>
        <w:spacing w:line="240" w:lineRule="auto"/>
        <w:jc w:val="both"/>
        <w:rPr>
          <w:rFonts w:ascii="Jost" w:cs="Jost" w:eastAsia="Jost" w:hAnsi="Jost"/>
          <w:color w:val="222222"/>
          <w:sz w:val="24"/>
          <w:szCs w:val="24"/>
          <w:highlight w:val="white"/>
        </w:rPr>
      </w:pPr>
      <w:r w:rsidDel="00000000" w:rsidR="00000000" w:rsidRPr="00000000">
        <w:rPr>
          <w:rFonts w:ascii="Jost" w:cs="Jost" w:eastAsia="Jost" w:hAnsi="Jost"/>
          <w:color w:val="222222"/>
          <w:sz w:val="24"/>
          <w:szCs w:val="24"/>
          <w:highlight w:val="white"/>
          <w:rtl w:val="0"/>
        </w:rPr>
        <w:t xml:space="preserve">Kross Studio’s vision extends beyond watches to remarkable accessories such as table clocks, rotating cases, and travel pouches, all crafted with the same dedication. Kross Studio invites you to explore a world where timekeeping transcends the ordinary, telling stories of innovation and harmonious fusion of art and functionality.</w:t>
      </w:r>
    </w:p>
    <w:p w:rsidR="00000000" w:rsidDel="00000000" w:rsidP="00000000" w:rsidRDefault="00000000" w:rsidRPr="00000000" w14:paraId="00000026">
      <w:pPr>
        <w:shd w:fill="ffffff" w:val="clear"/>
        <w:spacing w:line="240" w:lineRule="auto"/>
        <w:jc w:val="both"/>
        <w:rPr>
          <w:rFonts w:ascii="Jost" w:cs="Jost" w:eastAsia="Jost" w:hAnsi="Jost"/>
          <w:color w:val="222222"/>
          <w:sz w:val="24"/>
          <w:szCs w:val="24"/>
          <w:highlight w:val="white"/>
        </w:rPr>
      </w:pPr>
      <w:r w:rsidDel="00000000" w:rsidR="00000000" w:rsidRPr="00000000">
        <w:rPr>
          <w:rtl w:val="0"/>
        </w:rPr>
      </w:r>
    </w:p>
    <w:p w:rsidR="00000000" w:rsidDel="00000000" w:rsidP="00000000" w:rsidRDefault="00000000" w:rsidRPr="00000000" w14:paraId="00000027">
      <w:pPr>
        <w:shd w:fill="ffffff" w:val="clear"/>
        <w:spacing w:line="240" w:lineRule="auto"/>
        <w:jc w:val="both"/>
        <w:rPr>
          <w:rFonts w:ascii="Jost Medium" w:cs="Jost Medium" w:eastAsia="Jost Medium" w:hAnsi="Jost Medium"/>
          <w:sz w:val="24"/>
          <w:szCs w:val="24"/>
          <w:highlight w:val="white"/>
        </w:rPr>
      </w:pPr>
      <w:r w:rsidDel="00000000" w:rsidR="00000000" w:rsidRPr="00000000">
        <w:rPr>
          <w:rFonts w:ascii="Jost" w:cs="Jost" w:eastAsia="Jost" w:hAnsi="Jost"/>
          <w:color w:val="222222"/>
          <w:sz w:val="24"/>
          <w:szCs w:val="24"/>
          <w:highlight w:val="white"/>
          <w:rtl w:val="0"/>
        </w:rPr>
        <w:t xml:space="preserve">Kross Studio products are available at Ahmed Seddiqi &amp; Sons (UAE), Al Majed (Qatar), Berger and Emwa (Mexico), Chronopassion (France), Europe Watch (Hong Kong &amp; Macau), Oriental Watch Company (China), Pisa (Italy), Sonraj (Pakistan), Swiss Prestige (Taiwan), Watches of Switzerland (UK &amp; USA), and on kross-studio.com.</w:t>
      </w:r>
      <w:r w:rsidDel="00000000" w:rsidR="00000000" w:rsidRPr="00000000">
        <w:rPr>
          <w:rtl w:val="0"/>
        </w:rPr>
      </w:r>
    </w:p>
    <w:sectPr>
      <w:footerReference r:id="rId7" w:type="default"/>
      <w:pgSz w:h="16834" w:w="11909" w:orient="portrait"/>
      <w:pgMar w:bottom="1440" w:top="1700.7874015748032"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Jos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Jost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Jost SemiBold">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shd w:fill="ffffff" w:val="clear"/>
      <w:spacing w:after="160" w:line="305.28" w:lineRule="auto"/>
      <w:jc w:val="center"/>
      <w:rPr>
        <w:color w:val="666666"/>
      </w:rPr>
    </w:pPr>
    <w:r w:rsidDel="00000000" w:rsidR="00000000" w:rsidRPr="00000000">
      <w:rPr>
        <w:rFonts w:ascii="Jost" w:cs="Jost" w:eastAsia="Jost" w:hAnsi="Jost"/>
        <w:color w:val="666666"/>
        <w:sz w:val="18"/>
        <w:szCs w:val="18"/>
        <w:rtl w:val="0"/>
      </w:rPr>
      <w:t xml:space="preserve">Kross Studio | media@kross-studio.com | + 41 22 364 14 14 | Route des Avouillons 8, 1196 Gland, Switzerland</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Jost-regular.ttf"/><Relationship Id="rId2" Type="http://schemas.openxmlformats.org/officeDocument/2006/relationships/font" Target="fonts/Jost-bold.ttf"/><Relationship Id="rId3" Type="http://schemas.openxmlformats.org/officeDocument/2006/relationships/font" Target="fonts/Jost-italic.ttf"/><Relationship Id="rId4" Type="http://schemas.openxmlformats.org/officeDocument/2006/relationships/font" Target="fonts/Jost-boldItalic.ttf"/><Relationship Id="rId11" Type="http://schemas.openxmlformats.org/officeDocument/2006/relationships/font" Target="fonts/JostSemiBold-italic.ttf"/><Relationship Id="rId10" Type="http://schemas.openxmlformats.org/officeDocument/2006/relationships/font" Target="fonts/JostSemiBold-bold.ttf"/><Relationship Id="rId12" Type="http://schemas.openxmlformats.org/officeDocument/2006/relationships/font" Target="fonts/JostSemiBold-boldItalic.ttf"/><Relationship Id="rId9" Type="http://schemas.openxmlformats.org/officeDocument/2006/relationships/font" Target="fonts/JostSemiBold-regular.ttf"/><Relationship Id="rId5" Type="http://schemas.openxmlformats.org/officeDocument/2006/relationships/font" Target="fonts/JostMedium-regular.ttf"/><Relationship Id="rId6" Type="http://schemas.openxmlformats.org/officeDocument/2006/relationships/font" Target="fonts/JostMedium-bold.ttf"/><Relationship Id="rId7" Type="http://schemas.openxmlformats.org/officeDocument/2006/relationships/font" Target="fonts/JostMedium-italic.ttf"/><Relationship Id="rId8" Type="http://schemas.openxmlformats.org/officeDocument/2006/relationships/font" Target="fonts/Jost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