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Pr>
        <w:drawing>
          <wp:inline distB="114300" distT="114300" distL="114300" distR="114300">
            <wp:extent cx="4203072" cy="1319213"/>
            <wp:effectExtent b="0" l="0" r="0" t="0"/>
            <wp:docPr id="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203072" cy="131921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sdt>
        <w:sdtPr>
          <w:tag w:val="goog_rdk_0"/>
        </w:sdtPr>
        <w:sdtContent>
          <w:r w:rsidDel="00000000" w:rsidR="00000000" w:rsidRPr="00000000">
            <w:rPr>
              <w:rFonts w:ascii="Arial Unicode MS" w:cs="Arial Unicode MS" w:eastAsia="Arial Unicode MS" w:hAnsi="Arial Unicode MS"/>
              <w:b w:val="1"/>
              <w:i w:val="0"/>
              <w:smallCaps w:val="0"/>
              <w:strike w:val="0"/>
              <w:color w:val="000000"/>
              <w:sz w:val="28"/>
              <w:szCs w:val="28"/>
              <w:u w:val="none"/>
              <w:shd w:fill="auto" w:val="clear"/>
              <w:vertAlign w:val="baseline"/>
              <w:rtl w:val="0"/>
            </w:rPr>
            <w:t xml:space="preserve">クロススタジオとワーナー・ブラザース コンシューマープロダクツより</w:t>
          </w:r>
        </w:sdtContent>
      </w:sdt>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sdt>
        <w:sdtPr>
          <w:tag w:val="goog_rdk_1"/>
        </w:sdtPr>
        <w:sdtContent>
          <w:r w:rsidDel="00000000" w:rsidR="00000000" w:rsidRPr="00000000">
            <w:rPr>
              <w:rFonts w:ascii="Arial Unicode MS" w:cs="Arial Unicode MS" w:eastAsia="Arial Unicode MS" w:hAnsi="Arial Unicode MS"/>
              <w:b w:val="1"/>
              <w:i w:val="0"/>
              <w:smallCaps w:val="0"/>
              <w:strike w:val="0"/>
              <w:color w:val="000000"/>
              <w:sz w:val="28"/>
              <w:szCs w:val="28"/>
              <w:u w:val="none"/>
              <w:shd w:fill="auto" w:val="clear"/>
              <w:vertAlign w:val="baseline"/>
              <w:rtl w:val="0"/>
            </w:rPr>
            <w:t xml:space="preserve">コレクション価値の高い新作</w:t>
          </w:r>
        </w:sdtContent>
      </w:sdt>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sdt>
        <w:sdtPr>
          <w:tag w:val="goog_rdk_2"/>
        </w:sdtPr>
        <w:sdtContent>
          <w:r w:rsidDel="00000000" w:rsidR="00000000" w:rsidRPr="00000000">
            <w:rPr>
              <w:rFonts w:ascii="Arial Unicode MS" w:cs="Arial Unicode MS" w:eastAsia="Arial Unicode MS" w:hAnsi="Arial Unicode MS"/>
              <w:b w:val="1"/>
              <w:i w:val="0"/>
              <w:smallCaps w:val="0"/>
              <w:strike w:val="0"/>
              <w:color w:val="000000"/>
              <w:sz w:val="28"/>
              <w:szCs w:val="28"/>
              <w:u w:val="none"/>
              <w:shd w:fill="auto" w:val="clear"/>
              <w:vertAlign w:val="baseline"/>
              <w:rtl w:val="0"/>
            </w:rPr>
            <w:t xml:space="preserve">“Space Jam:  A New Legacy” コレクターセット発売</w:t>
          </w:r>
        </w:sdtContent>
      </w:sdt>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sdt>
        <w:sdtPr>
          <w:tag w:val="goog_rdk_3"/>
        </w:sdtPr>
        <w:sdtContent>
          <w:r w:rsidDel="00000000" w:rsidR="00000000" w:rsidRPr="00000000">
            <w:rPr>
              <w:rFonts w:ascii="Arial Unicode MS" w:cs="Arial Unicode MS" w:eastAsia="Arial Unicode MS" w:hAnsi="Arial Unicode MS"/>
              <w:b w:val="0"/>
              <w:i w:val="1"/>
              <w:smallCaps w:val="0"/>
              <w:strike w:val="0"/>
              <w:color w:val="000000"/>
              <w:sz w:val="24"/>
              <w:szCs w:val="24"/>
              <w:u w:val="none"/>
              <w:shd w:fill="auto" w:val="clear"/>
              <w:vertAlign w:val="baseline"/>
              <w:rtl w:val="0"/>
            </w:rPr>
            <w:t xml:space="preserve">クロススタジオは、映画『Space Jam: A New Legacy』にインスパイアされた10ピース限定のコレクターセットを発表します。トゥールビヨンウォッチとインタラクティブなバスケットボールのオブジェからなるこのセットは、性能と技術にルーニー・テューンズの世界がスタイリッシュに溶け込んでいます。</w:t>
          </w:r>
        </w:sdtContent>
      </w:sdt>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ワーナー・ブラザース コンシューマープロダクツとクロススタジオの最新コラボレーションは、アニメーションと実写を融合した新作映画『Space Jam: A New Legacy』（邦題：スペース・プレイヤーズ）の公開を記念して実現されました。映画は2021年7月16日に米国で劇場公開され、その後31日間HBO Maxで配信されます。これはスイスのデザインスタジオであるクロススタジオにとって、1989 バットモービルに続き、子ども時代の大切な思い出からインスピレーションを引き出す新しい機会となります。</w:t>
          </w:r>
        </w:sdtContent>
      </w:sdt>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5"/>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今回クロススタジオがデザインしたハイエンドなウォッチと、機能するアートオブジェは、バスケットボール、時計製造、アート、ルーニー・テューンズという魅力的な4つの世界を融合するものです。</w:t>
          </w:r>
        </w:sdtContent>
      </w:sdt>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6"/>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劇中に登場するテューン・スクワッドのスピリットにならい、クロススタジオは独自の手法で限界へと挑みました。コレクターセットのあらゆる要素にクロススタジオの性能と卓越した技術が反映され、アイコニックなルーニー・テューンズが遊び心のあるノスタルジーを添えています。</w:t>
          </w:r>
        </w:sdtContent>
      </w:sdt>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7"/>
        </w:sdtPr>
        <w:sdtContent>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ジャムへようこそ</w:t>
          </w:r>
        </w:sdtContent>
      </w:sdt>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8"/>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プロスポーツの中でも屈指の人気とスピード感を持つバスケットボール。プレイヤーにはコート上のあらゆる瞬間において高度な技術と卓越性が求められます。クロススタジオが今回開発したのは、バスケットボールの世界における正確さとスポーティーなスタイルを体現する腕時計。現代をリードするデザインスタートアップであり独立系ウォッチメーカーである強みを示しました。</w:t>
          </w:r>
        </w:sdtContent>
      </w:sdt>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9"/>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今年の初めに世に送り出された3HzのキャリバーKS7'000は、クロススタジオが完全に自社開発・製造したもの。クロススタジオの洗練されたデザインスタイルと磨き抜かれた技術力を反映した、スペース・ジャム トゥールビヨンにふさわしいキャリバーです。</w:t>
          </w:r>
        </w:sdtContent>
      </w:sdt>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10"/>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機械式手巻ムーブメントの中央には5日間のパワーリザーブを実現する大型のバレルを備えています。このためレギュレーターはバレルの上のトゥールビヨンケージ中央におさめられています。</w:t>
          </w:r>
        </w:sdtContent>
      </w:sdt>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1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『Space Jam: A New Legacy』とのコラボレーションを生かし、ウォッチの部品にはコートの内でも外でも活発なプレイヤーの人生が反映されています。フルスケルトンのデザインにより、バスケットボールを模したホイールなど精緻な部品を細部まで目にすることができます。</w:t>
          </w:r>
        </w:sdtContent>
      </w:sdt>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1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中央に配されたトゥールビヨンケージはバスケットボールを思わせる透かし彫りで覆われ、その下にレギュレーターを見ることができます。手作業で作られた281個の部品からなる、この上なく精巧に仕上げられたウォッチです。</w:t>
          </w:r>
        </w:sdtContent>
      </w:sdt>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13"/>
        </w:sdtPr>
        <w:sdtContent>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ゲームを感じるディテール</w:t>
          </w:r>
        </w:sdtContent>
      </w:sdt>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1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いつでもシュートを決めたい、そんな気持ちを表現するディテールがウォッチの随所に施されています。ブルーに発光するホワイトのスーパールミノバ™が施された時針はフリースローレーンやゴールを囲むエリア“キー”に姿を変えます。時間と分の表示もユニーク。トゥールビヨンの周りを360度回転する外周のディスプレイ構造に針が取り付けられています。</w:t>
          </w:r>
        </w:sdtContent>
      </w:sdt>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15"/>
        </w:sdtPr>
        <w:sdtContent>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テューンズの仲間が勢ぞろい</w:t>
          </w:r>
        </w:sdtContent>
      </w:sdt>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16"/>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固定されたアワーホイールに刻まれたステージにはテューン・スクワッドが登場。バッグス・バニー、ローラ・バニー、ダフィー・ダック、トゥイーティー、シルベスター、マービン・ザ・マーシャン、ヨセミテ・サム、グラニー、タズ、スピーディー・ゴンザレス、エルマー・ファッド、ワイリー・コヨーテ、ロードランナーといった“ドリーム・チーム”のキャラクターたちが今にも動き出しそうな姿を見せます。</w:t>
          </w:r>
        </w:sdtContent>
      </w:sdt>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17"/>
        </w:sdtPr>
        <w:sdtContent>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ウォッチを“チューン・アップ”！</w:t>
          </w:r>
        </w:sdtContent>
      </w:sdt>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18"/>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サファイアクリスタルのドームで覆われた45mmのチタン製ケースには、クロススタジオが持つユニークな時計製造のサヴォアフェールがあますことなく発揮されています。ブルーのPVDコーティングを施した地板と受けを通して、ケースの裏側からクロススタジオにちなんだクロスのエンブレムがさりげなく主張します。</w:t>
          </w:r>
        </w:sdtContent>
      </w:sdt>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19"/>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巻上げと時刻設定はケースバックの“Dリング リューズ”と端の3時位置に配された“Time Set”プッシュボタンで行います。これにより、シンメトリーなデザインに加え、従来のリューズよりも快適な使いやすく速い巻上げを可能にしています。</w:t>
          </w:r>
        </w:sdtContent>
      </w:sdt>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20"/>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ウォッチにはディープブルーのカーフスキンレザーとバスケットボールを思わせるオレンジのレーザー加工ラバーのストラップ2本が付属します。ストラップにはインターチェンジャブルシステムを採用。スペース・ジャム トゥールビヨンウォッチの裏側にあるクイックリリースボタンを1度押すだけで、素早く簡単にストラップを付け替えることができます。</w:t>
          </w:r>
        </w:sdtContent>
      </w:sdt>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21"/>
        </w:sdtPr>
        <w:sdtContent>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ウォッチボックスにあらず</w:t>
          </w:r>
        </w:sdtContent>
      </w:sdt>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2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このウォッチには機能するアートピースである独立したデザインオブジェが付属します。タイムピースと同様、このオブジェもバスケットボールのカルチャーと『Space Jam: A New Legacy』を称え、クロススタジオによってデザイン・製造されました。バスケットボールの形を模し、木とアルミニウムで作られたオブジェです。バスケットボールを平面にかたどった木製レイヤー11枚を重ね、中央の柱に固定することで美しい効果を生み出しています。ウォッチをオブジェの中心に収納することができ、ボールを上に持ち上げるとウォッチが現れます。</w:t>
          </w:r>
        </w:sdtContent>
      </w:sdt>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2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スペース・ジャム トゥールビヨンの登場を心待ちにしながら、テューン・スクワッドがオブジェのスタンドに集まり、ゲームの開始を待っています。このアート作品は手に取って楽しむためにデザインされており、台座から取り外すことも可能です。極めて精緻な作品が、スペース・ジャムの世界でプレーする自らの姿を心に呼び起こしてくれるでしょう。</w:t>
          </w:r>
        </w:sdtContent>
      </w:sdt>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2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クロススタジオは世界に1つのコレクターセットを通じて、アーティスティックなコラボレーションの魅力を伝えます。アート作品は10ピース限定のナンバー入りリミテッドエディションとして製造されます。ピースはオーナーズブック、証明書、取り扱い用グローブが付属し、特別仕様の木製ボックスにおさめられています。</w:t>
          </w:r>
        </w:sdtContent>
      </w:sdt>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Fonts w:ascii="MS Gothic" w:cs="MS Gothic" w:eastAsia="MS Gothic" w:hAnsi="MS Gothic"/>
          <w:b w:val="1"/>
          <w:i w:val="0"/>
          <w:smallCaps w:val="0"/>
          <w:strike w:val="0"/>
          <w:color w:val="000000"/>
          <w:sz w:val="22"/>
          <w:szCs w:val="22"/>
          <w:u w:val="none"/>
          <w:shd w:fill="auto" w:val="clear"/>
          <w:vertAlign w:val="baseline"/>
          <w:rtl w:val="0"/>
        </w:rPr>
        <w:t xml:space="preserve">クロススタジオについて</w:t>
      </w:r>
      <w:r w:rsidDel="00000000" w:rsidR="00000000" w:rsidRPr="00000000">
        <w:rPr>
          <w:rtl w:val="0"/>
        </w:rPr>
      </w:r>
    </w:p>
    <w:p w:rsidR="00000000" w:rsidDel="00000000" w:rsidP="00000000" w:rsidRDefault="00000000" w:rsidRPr="00000000" w14:paraId="0000002E">
      <w:pPr>
        <w:widowControl w:val="1"/>
        <w:spacing w:line="240" w:lineRule="auto"/>
        <w:rPr>
          <w:rFonts w:ascii="Open Sans" w:cs="Open Sans" w:eastAsia="Open Sans" w:hAnsi="Open Sans"/>
          <w:highlight w:val="white"/>
        </w:rPr>
      </w:pPr>
      <w:sdt>
        <w:sdtPr>
          <w:tag w:val="goog_rdk_25"/>
        </w:sdtPr>
        <w:sdtContent>
          <w:r w:rsidDel="00000000" w:rsidR="00000000" w:rsidRPr="00000000">
            <w:rPr>
              <w:rFonts w:ascii="Arial Unicode MS" w:cs="Arial Unicode MS" w:eastAsia="Arial Unicode MS" w:hAnsi="Arial Unicode MS"/>
              <w:highlight w:val="white"/>
              <w:rtl w:val="0"/>
            </w:rPr>
            <w:t xml:space="preserve">クロススタジオは、スイスを拠点とするメーカーおよびデザインスタジオであり、ラグジュアリーとデザインの最高峰で数十年におよぶ経験を有する5人の起業家グループによって2020年に設立されました。スイス製であることを全面に打ち出したこのメーカーは、最高のコレクターたち向けの革新的で唯一無二な芸術作品を専門に制作しています。革新的なコラボレーションで知られるクロススタジオが制作した各アイテムは、その素材を超越して、現代アートやカルチャーの幅広い世界がクロスオーバーするイマーシブな視覚体験を提供します。クロススタジオは、最高レベルのノウハウとクラフツマンシップを駆使し、各アイテムをすべて自社設計しています。詳細については、</w:t>
          </w:r>
        </w:sdtContent>
      </w:sdt>
      <w:hyperlink r:id="rId8">
        <w:r w:rsidDel="00000000" w:rsidR="00000000" w:rsidRPr="00000000">
          <w:rPr>
            <w:rFonts w:ascii="Open Sans" w:cs="Open Sans" w:eastAsia="Open Sans" w:hAnsi="Open Sans"/>
            <w:highlight w:val="white"/>
            <w:rtl w:val="0"/>
          </w:rPr>
          <w:t xml:space="preserve">www.kross-studio.com</w:t>
        </w:r>
      </w:hyperlink>
      <w:sdt>
        <w:sdtPr>
          <w:tag w:val="goog_rdk_26"/>
        </w:sdtPr>
        <w:sdtContent>
          <w:r w:rsidDel="00000000" w:rsidR="00000000" w:rsidRPr="00000000">
            <w:rPr>
              <w:rFonts w:ascii="Arial Unicode MS" w:cs="Arial Unicode MS" w:eastAsia="Arial Unicode MS" w:hAnsi="Arial Unicode MS"/>
              <w:highlight w:val="white"/>
              <w:rtl w:val="0"/>
            </w:rPr>
            <w:t xml:space="preserve"> をご覧ください。</w:t>
          </w:r>
        </w:sdtContent>
      </w:sdt>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sdt>
        <w:sdtPr>
          <w:tag w:val="goog_rdk_27"/>
        </w:sdtPr>
        <w:sdtContent>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ワーナー・ブラザース コンシューマープロダクツについて</w:t>
          </w:r>
        </w:sdtContent>
      </w:sdt>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28"/>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ワーナー・ブラザース コンシューマープロダクツはワーナー・ブラザース グローバルブランド＆エクスペリエンスの一部であり、エンターテイメントブランドとフランチャイズからなるスタジオのパワフルなポートフォリオを世界中のファンの暮らしに届けています。  世界トップクラスのライセンシーと提携し、DC、ウィザーディング・ワールド、ルーニー・テューンズ、ハンナ・バーベラ、HBO、カートゥーン ネットワーク、アダルトスイムといったフランチャイズとプロパティにインスパイアされたおもちゃ、ファッション、インテリア、出版物など、受賞歴を誇るラインアップを世に送り出しています。また、ウィザーディング・ワールド・オブ・ハリー・ポッターやワーナー・ブラザース・ワールド・アブダビといった画期的な体験を提供するテーマパーク事業を世界的に展開し、成功をおさめています。革新的なグローバルライセンシングと商品化プログラム、リテールイニシアチブ、販促パートナーシップ、テーマ型体験を提供している世界有数のライセンシング＆リテール マーチャンダイジング企業です。</w:t>
          </w:r>
        </w:sdtContent>
      </w:sdt>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29"/>
        </w:sdtPr>
        <w:sdtContent>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『Space Jam:  A New Legacy』について</w:t>
          </w:r>
        </w:sdtContent>
      </w:sdt>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30"/>
        </w:sdtPr>
        <w:sdtContent>
          <w:r w:rsidDel="00000000" w:rsidR="00000000" w:rsidRPr="00000000">
            <w:rPr>
              <w:rFonts w:ascii="Arial Unicode MS" w:cs="Arial Unicode MS" w:eastAsia="Arial Unicode MS" w:hAnsi="Arial Unicode MS"/>
              <w:b w:val="0"/>
              <w:i w:val="1"/>
              <w:smallCaps w:val="0"/>
              <w:strike w:val="0"/>
              <w:color w:val="000000"/>
              <w:sz w:val="22"/>
              <w:szCs w:val="22"/>
              <w:highlight w:val="white"/>
              <w:u w:val="none"/>
              <w:vertAlign w:val="baseline"/>
              <w:rtl w:val="0"/>
            </w:rPr>
            <w:t xml:space="preserve">ジャム</w:t>
          </w:r>
        </w:sdtContent>
      </w:sdt>
      <w:sdt>
        <w:sdtPr>
          <w:tag w:val="goog_rdk_31"/>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へようこそ！</w:t>
          </w:r>
        </w:sdtContent>
      </w:sdt>
      <w:sdt>
        <w:sdtPr>
          <w:tag w:val="goog_rdk_3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バスケットボールチャンピオンで世界的なアイコンのレブロン・ジェームズが不朽の名作『ルーニー・テューンズ』のバッグス・バニーと壮大な冒険を繰り広げる、実写アニメーション作品『Space Jam: A New Legacy』。マルコム・D・リーが監督を努め、ライアン・クーグラー、マーベリック・カーターら革新的な製作チームが結集しました。  2つの世界が混ざり合うエキサイティングな旅を通して、子どもを取り戻そうとする親たちの姿を描き出します。悪のAIによってデジタル空間に閉じ込められたレブロンと息子のドン。ドンを助け出すには、レブロンはバッグス・バニーとローラ・バニー、ルーニー・テューンズの仲間たちを率いて、AIのデジタルチャンピオンにバスケットボールの試合で勝たなければなりません。誰もが初めて目にするであろう、プロバスケットボールのスター選手による強力なロースターがコートで待ち受けます。  人生をかけた最大の挑戦となるテューンズｖｓグーンズの戦いを通じて、父と息子の絆が捉えなおされ、自分らしくあることの素晴らしさに光が当てられます。アクションの世界に飛び出したテューンズの仲間たちは既存のルールを打ち破り、ユニークな才能を発揮。個性豊かなプレースタイルで“キング”ジェームズをも驚かせます。</w:t>
          </w:r>
        </w:sdtContent>
      </w:sdt>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24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3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ジェームズの脇を固めるキャストに、ドン・​チードル、クリス・デイビス、ソネクア・マーティン＝グリーン、新人のセドリック・ジョー、ジェフ・バーグマン、エリック・バウザ。  監督はマルコム・D・リー、脚本はジュエル・テイラー＆トニー・レッテンマイヤー＆キーナン・クーグラー＆テレンス・ナンス、ジェシー・ゴードン、セレステ・バラード、原案はジュエル・テイラー＆トニー・レッテンマイヤー＆キーナン・クーグラー＆テレンス・ナンス、テレンス・ナンス。  原作は『Space Jam』（レオ・ベンベヌーティ＆スティーブ・ルドニック、ティモシー・ハリス＆ハーシェル・ワイングロッド作）。プロデューサーにライアン・クーグラー、レブロン・ジェームズ、マーベリック・カーター、ダンカン・ヘンダーソン、エグゼクティブ・プロデューサーにセブ・オハニアン、ジンツィ・クーグラー、アリソン・アベイト、ジェシー・アーマン、ジャマル・ヘンダーソン、スペンサー・ビーグリー、ジャスティン・リン、テレンス・ナンス、アイヴァン・ライトマン。</w:t>
          </w:r>
        </w:sdtContent>
      </w:sdt>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24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3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ワーナー・ブラザース・ピクチャーが贈る、プロキシミティ/ザ・スプリングヒルカンパニープロダクション製作、マルコム・D・リー監督の『Space Jam: A New Legacy』。 A New Legacy.”  本作はワーナー・ブラザース・ピクチャーズが全世界で配給します。  2021年7月16日全米公開。米国では劇場公開から31日間HBO Maxで配信されます。</w:t>
          </w:r>
        </w:sdtContent>
      </w:sdt>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35"/>
        </w:sdtPr>
        <w:sdtContent>
          <w:r w:rsidDel="00000000" w:rsidR="00000000" w:rsidRPr="00000000">
            <w:rPr>
              <w:rFonts w:ascii="Arial Unicode MS" w:cs="Arial Unicode MS" w:eastAsia="Arial Unicode MS" w:hAnsi="Arial Unicode MS"/>
              <w:b w:val="1"/>
              <w:i w:val="0"/>
              <w:smallCaps w:val="0"/>
              <w:strike w:val="0"/>
              <w:color w:val="000000"/>
              <w:sz w:val="30"/>
              <w:szCs w:val="30"/>
              <w:u w:val="none"/>
              <w:shd w:fill="auto" w:val="clear"/>
              <w:vertAlign w:val="baseline"/>
              <w:rtl w:val="0"/>
            </w:rPr>
            <w:t xml:space="preserve">技術仕様</w:t>
          </w:r>
        </w:sdtContent>
      </w:sdt>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36"/>
        </w:sdtPr>
        <w:sdtContent>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ウォッチ</w:t>
          </w:r>
        </w:sdtContent>
      </w:sdt>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37"/>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モデル名 </w:t>
            <w:tab/>
            <w:tab/>
            <w:t xml:space="preserve">　　　  </w:t>
          </w:r>
        </w:sdtContent>
      </w:sdt>
      <w:sdt>
        <w:sdtPr>
          <w:tag w:val="goog_rdk_38"/>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スペース・ジャム トゥールビヨン</w:t>
          </w:r>
        </w:sdtContent>
      </w:sdt>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39"/>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リファレンス番号 </w:t>
            <w:tab/>
            <w:t xml:space="preserve">           </w:t>
            <w:tab/>
            <w:t xml:space="preserve">  </w:t>
          </w:r>
        </w:sdtContent>
      </w:sdt>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SJBBT21</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40"/>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限定数 </w:t>
            <w:tab/>
            <w:tab/>
            <w:t xml:space="preserve">           </w:t>
            <w:tab/>
            <w:tab/>
            <w:t xml:space="preserve">  </w:t>
          </w:r>
        </w:sdtContent>
      </w:sdt>
      <w:sdt>
        <w:sdtPr>
          <w:tag w:val="goog_rdk_4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10本</w:t>
          </w:r>
        </w:sdtContent>
      </w:sdt>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42"/>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国際保証    </w:t>
            <w:tab/>
            <w:t xml:space="preserve">               </w:t>
            <w:tab/>
            <w:t xml:space="preserve">   </w:t>
          </w:r>
        </w:sdtContent>
      </w:sdt>
      <w:sdt>
        <w:sdtPr>
          <w:tag w:val="goog_rdk_4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2 + 3年</w:t>
          </w:r>
        </w:sdtContent>
      </w:sdt>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44"/>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部品数 </w:t>
            <w:tab/>
            <w:tab/>
            <w:t xml:space="preserve">             </w:t>
            <w:tab/>
          </w:r>
        </w:sdtContent>
      </w:sdt>
      <w:sdt>
        <w:sdtPr>
          <w:tag w:val="goog_rdk_45"/>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281個</w:t>
          </w:r>
        </w:sdtContent>
      </w:sdt>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46"/>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ケース                               </w:t>
            <w:tab/>
          </w:r>
        </w:sdtContent>
      </w:sdt>
      <w:sdt>
        <w:sdtPr>
          <w:tag w:val="goog_rdk_47"/>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グレード5チタン製</w:t>
          </w:r>
        </w:sdtContent>
      </w:sdt>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160" w:right="0" w:firstLine="720"/>
        <w:jc w:val="both"/>
        <w:rPr>
          <w:rFonts w:ascii="Arial" w:cs="Arial" w:eastAsia="Arial" w:hAnsi="Arial"/>
          <w:b w:val="0"/>
          <w:i w:val="0"/>
          <w:smallCaps w:val="0"/>
          <w:strike w:val="0"/>
          <w:color w:val="000000"/>
          <w:sz w:val="22"/>
          <w:szCs w:val="22"/>
          <w:u w:val="none"/>
          <w:shd w:fill="auto" w:val="clear"/>
          <w:vertAlign w:val="baseline"/>
        </w:rPr>
      </w:pPr>
      <w:sdt>
        <w:sdtPr>
          <w:tag w:val="goog_rdk_48"/>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ドーム型の反射防止加工サファイアクリスタル</w:t>
          </w:r>
        </w:sdtContent>
      </w:sdt>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49"/>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w:t>
            <w:tab/>
            <w:t xml:space="preserve">プッシュボタンに“Time Set”の刻印</w:t>
          </w:r>
        </w:sdtContent>
      </w:sdt>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50"/>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直径</w:t>
            <w:tab/>
            <w:tab/>
            <w:tab/>
            <w:t xml:space="preserve">            </w:t>
          </w:r>
        </w:sdtContent>
      </w:sdt>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45 mm</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51"/>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厚さ</w:t>
            <w:tab/>
            <w:tab/>
            <w:tab/>
            <w:t xml:space="preserve">            </w:t>
          </w:r>
        </w:sdtContent>
      </w:sdt>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20 mm</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52"/>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厚さ（クリスタルを除く）</w:t>
            <w:tab/>
          </w:r>
        </w:sdtContent>
      </w:sdt>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12,5 mm</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53"/>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防水性</w:t>
            <w:tab/>
            <w:tab/>
            <w:t xml:space="preserve">                        </w:t>
          </w:r>
        </w:sdtContent>
      </w:sdt>
      <w:sdt>
        <w:sdtPr>
          <w:tag w:val="goog_rdk_5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水深30m/3気圧防水</w:t>
          </w:r>
        </w:sdtContent>
      </w:sdt>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55"/>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ケースバック</w:t>
            <w:tab/>
            <w:tab/>
            <w:tab/>
          </w:r>
        </w:sdtContent>
      </w:sdt>
      <w:sdt>
        <w:sdtPr>
          <w:tag w:val="goog_rdk_56"/>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グレード5チタン製</w:t>
          </w:r>
        </w:sdtContent>
      </w:sdt>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34"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57"/>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反射防止加工サファイアクリスタル4個</w:t>
          </w:r>
        </w:sdtContent>
      </w:sdt>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34"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58"/>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時刻設定および巻上げ用Dリング リューズ</w:t>
          </w:r>
        </w:sdtContent>
      </w:sdt>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3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59"/>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キャリバー                           </w:t>
            <w:tab/>
          </w:r>
        </w:sdtContent>
      </w:sdt>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KS 7’000</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60"/>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機能                      </w:t>
            <w:tab/>
            <w:t xml:space="preserve">           </w:t>
          </w:r>
        </w:sdtContent>
      </w:sdt>
      <w:sdt>
        <w:sdtPr>
          <w:tag w:val="goog_rdk_6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手巻センタートゥールビヨン</w:t>
          </w:r>
        </w:sdtContent>
      </w:sdt>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62"/>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振動数                     </w:t>
            <w:tab/>
            <w:t xml:space="preserve">           </w:t>
          </w:r>
        </w:sdtContent>
      </w:sdt>
      <w:sdt>
        <w:sdtPr>
          <w:tag w:val="goog_rdk_6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毎時21,600振動/3Hz</w:t>
          </w:r>
        </w:sdtContent>
      </w:sdt>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64"/>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石数                            </w:t>
            <w:tab/>
            <w:t xml:space="preserve">            </w:t>
          </w:r>
        </w:sdtContent>
      </w:sdt>
      <w:sdt>
        <w:sdtPr>
          <w:tag w:val="goog_rdk_65"/>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27石</w:t>
          </w:r>
        </w:sdtContent>
      </w:sdt>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66"/>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ムーブメントの部品数   </w:t>
            <w:tab/>
          </w:r>
        </w:sdtContent>
      </w:sdt>
      <w:sdt>
        <w:sdtPr>
          <w:tag w:val="goog_rdk_67"/>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203個</w:t>
          </w:r>
        </w:sdtContent>
      </w:sdt>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68"/>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パワーリザーブ            </w:t>
            <w:tab/>
          </w:r>
        </w:sdtContent>
      </w:sdt>
      <w:sdt>
        <w:sdtPr>
          <w:tag w:val="goog_rdk_69"/>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5日間</w:t>
          </w:r>
        </w:sdtContent>
      </w:sdt>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70"/>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インターチェンジャブルストラップ</w:t>
          </w:r>
        </w:sdtContent>
      </w:sdt>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7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1.ブルーのカーフレザーストラップ、ブラックのステッチとブラックのラバーインレイ入り</w:t>
          </w:r>
        </w:sdtContent>
      </w:sdt>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7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2.オレンジのレーザー加工ラバー、ブラックのステッチとブラックのラバーインレイ入り</w:t>
          </w:r>
        </w:sdtContent>
      </w:sdt>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7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グレード5チタン製デプロイメントバックル</w:t>
          </w:r>
        </w:sdtContent>
      </w:sdt>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74"/>
        </w:sdtPr>
        <w:sdtContent>
          <w:r w:rsidDel="00000000" w:rsidR="00000000" w:rsidRPr="00000000">
            <w:rPr>
              <w:rFonts w:ascii="Arial Unicode MS" w:cs="Arial Unicode MS" w:eastAsia="Arial Unicode MS" w:hAnsi="Arial Unicode MS"/>
              <w:b w:val="1"/>
              <w:i w:val="0"/>
              <w:smallCaps w:val="0"/>
              <w:strike w:val="0"/>
              <w:color w:val="000000"/>
              <w:sz w:val="24"/>
              <w:szCs w:val="24"/>
              <w:highlight w:val="white"/>
              <w:u w:val="none"/>
              <w:vertAlign w:val="baseline"/>
              <w:rtl w:val="0"/>
            </w:rPr>
            <w:t xml:space="preserve">クロススタジオ B-ボール</w:t>
          </w:r>
        </w:sdtContent>
      </w:sdt>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75"/>
        </w:sdtPr>
        <w:sdtContent>
          <w:r w:rsidDel="00000000" w:rsidR="00000000" w:rsidRPr="00000000">
            <w:rPr>
              <w:rFonts w:ascii="Arial Unicode MS" w:cs="Arial Unicode MS" w:eastAsia="Arial Unicode MS" w:hAnsi="Arial Unicode MS"/>
              <w:b w:val="1"/>
              <w:i w:val="0"/>
              <w:smallCaps w:val="0"/>
              <w:strike w:val="0"/>
              <w:color w:val="000000"/>
              <w:sz w:val="22"/>
              <w:szCs w:val="22"/>
              <w:highlight w:val="white"/>
              <w:u w:val="none"/>
              <w:vertAlign w:val="baseline"/>
              <w:rtl w:val="0"/>
            </w:rPr>
            <w:t xml:space="preserve">サイズ</w:t>
          </w:r>
        </w:sdtContent>
      </w:sdt>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76"/>
        </w:sdtPr>
        <w:sdtContent>
          <w:r w:rsidDel="00000000" w:rsidR="00000000" w:rsidRPr="00000000">
            <w:rPr>
              <w:rFonts w:ascii="Arial Unicode MS" w:cs="Arial Unicode MS" w:eastAsia="Arial Unicode MS" w:hAnsi="Arial Unicode MS"/>
              <w:b w:val="1"/>
              <w:i w:val="0"/>
              <w:smallCaps w:val="0"/>
              <w:strike w:val="0"/>
              <w:color w:val="000000"/>
              <w:sz w:val="22"/>
              <w:szCs w:val="22"/>
              <w:highlight w:val="white"/>
              <w:u w:val="none"/>
              <w:vertAlign w:val="baseline"/>
              <w:rtl w:val="0"/>
            </w:rPr>
            <w:t xml:space="preserve">高さ</w:t>
          </w:r>
        </w:sdtContent>
      </w:sdt>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77"/>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クローズ時             </w:t>
            <w:tab/>
            <w:tab/>
            <w:t xml:space="preserve">高さ333 mm</w:t>
          </w:r>
        </w:sdtContent>
      </w:sdt>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78"/>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オープン時           </w:t>
            <w:tab/>
            <w:t xml:space="preserve"> </w:t>
            <w:tab/>
            <w:t xml:space="preserve">高さ440,5 mm</w:t>
          </w:r>
        </w:sdtContent>
      </w:sdt>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79"/>
        </w:sdtPr>
        <w:sdtContent>
          <w:r w:rsidDel="00000000" w:rsidR="00000000" w:rsidRPr="00000000">
            <w:rPr>
              <w:rFonts w:ascii="Arial Unicode MS" w:cs="Arial Unicode MS" w:eastAsia="Arial Unicode MS" w:hAnsi="Arial Unicode MS"/>
              <w:b w:val="1"/>
              <w:i w:val="0"/>
              <w:smallCaps w:val="0"/>
              <w:strike w:val="0"/>
              <w:color w:val="000000"/>
              <w:sz w:val="22"/>
              <w:szCs w:val="22"/>
              <w:highlight w:val="white"/>
              <w:u w:val="none"/>
              <w:vertAlign w:val="baseline"/>
              <w:rtl w:val="0"/>
            </w:rPr>
            <w:t xml:space="preserve">直径</w:t>
          </w:r>
        </w:sdtContent>
      </w:sdt>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80"/>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バスケットボール  </w:t>
            <w:tab/>
            <w:tab/>
            <w:t xml:space="preserve">直径260 mm</w:t>
          </w:r>
        </w:sdtContent>
      </w:sdt>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highlight w:val="white"/>
          <w:u w:val="none"/>
          <w:vertAlign w:val="baseline"/>
        </w:rPr>
      </w:pPr>
      <w:sdt>
        <w:sdtPr>
          <w:tag w:val="goog_rdk_81"/>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ベース                    </w:t>
            <w:tab/>
            <w:tab/>
            <w:t xml:space="preserve">直径253,7 mm</w:t>
          </w:r>
        </w:sdtContent>
      </w:sdt>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82"/>
        </w:sdtPr>
        <w:sdtContent>
          <w:r w:rsidDel="00000000" w:rsidR="00000000" w:rsidRPr="00000000">
            <w:rPr>
              <w:rFonts w:ascii="Arial Unicode MS" w:cs="Arial Unicode MS" w:eastAsia="Arial Unicode MS" w:hAnsi="Arial Unicode MS"/>
              <w:b w:val="1"/>
              <w:i w:val="0"/>
              <w:smallCaps w:val="0"/>
              <w:strike w:val="0"/>
              <w:color w:val="000000"/>
              <w:sz w:val="22"/>
              <w:szCs w:val="22"/>
              <w:u w:val="none"/>
              <w:shd w:fill="auto" w:val="clear"/>
              <w:vertAlign w:val="baseline"/>
              <w:rtl w:val="0"/>
            </w:rPr>
            <w:t xml:space="preserve">重量       </w:t>
            <w:tab/>
            <w:tab/>
            <w:tab/>
          </w:r>
        </w:sdtContent>
      </w:sdt>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6,3 kg</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0"/>
          <w:i w:val="0"/>
          <w:smallCaps w:val="0"/>
          <w:strike w:val="0"/>
          <w:color w:val="000000"/>
          <w:sz w:val="22"/>
          <w:szCs w:val="22"/>
          <w:highlight w:val="white"/>
          <w:u w:val="none"/>
          <w:vertAlign w:val="baseline"/>
        </w:rPr>
      </w:pPr>
      <w:r w:rsidDel="00000000" w:rsidR="00000000" w:rsidRPr="00000000">
        <w:rPr>
          <w:rFonts w:ascii="Open Sans" w:cs="Open Sans" w:eastAsia="Open Sans" w:hAnsi="Open Sans"/>
          <w:b w:val="0"/>
          <w:i w:val="0"/>
          <w:smallCaps w:val="0"/>
          <w:strike w:val="0"/>
          <w:color w:val="000000"/>
          <w:sz w:val="22"/>
          <w:szCs w:val="22"/>
          <w:highlight w:val="white"/>
          <w:u w:val="none"/>
          <w:vertAlign w:val="baseline"/>
          <w:rtl w:val="0"/>
        </w:rPr>
        <w:tab/>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83"/>
        </w:sdtPr>
        <w:sdtContent>
          <w:r w:rsidDel="00000000" w:rsidR="00000000" w:rsidRPr="00000000">
            <w:rPr>
              <w:rFonts w:ascii="Arial Unicode MS" w:cs="Arial Unicode MS" w:eastAsia="Arial Unicode MS" w:hAnsi="Arial Unicode MS"/>
              <w:b w:val="1"/>
              <w:i w:val="0"/>
              <w:smallCaps w:val="0"/>
              <w:strike w:val="0"/>
              <w:color w:val="000000"/>
              <w:sz w:val="22"/>
              <w:szCs w:val="22"/>
              <w:highlight w:val="white"/>
              <w:u w:val="none"/>
              <w:vertAlign w:val="baseline"/>
              <w:rtl w:val="0"/>
            </w:rPr>
            <w:t xml:space="preserve">素材</w:t>
          </w:r>
        </w:sdtContent>
      </w:sdt>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84"/>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木</w:t>
          </w:r>
        </w:sdtContent>
      </w:sdt>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sdt>
        <w:sdtPr>
          <w:tag w:val="goog_rdk_85"/>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アルミニウム</w:t>
          </w:r>
        </w:sdtContent>
      </w:sdt>
      <w:r w:rsidDel="00000000" w:rsidR="00000000" w:rsidRPr="00000000">
        <w:rPr>
          <w:rtl w:val="0"/>
        </w:rPr>
      </w:r>
    </w:p>
    <w:sectPr>
      <w:footerReference r:id="rId9"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MS Gothic"/>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widowControl w:val="1"/>
      <w:spacing w:after="160" w:line="259" w:lineRule="auto"/>
      <w:jc w:val="center"/>
      <w:rPr>
        <w:rFonts w:ascii="Open Sans" w:cs="Open Sans" w:eastAsia="Open Sans" w:hAnsi="Open Sans"/>
        <w:sz w:val="18"/>
        <w:szCs w:val="18"/>
      </w:rPr>
    </w:pPr>
    <w:r w:rsidDel="00000000" w:rsidR="00000000" w:rsidRPr="00000000">
      <w:rPr>
        <w:rFonts w:ascii="Open Sans" w:cs="Open Sans" w:eastAsia="Open Sans" w:hAnsi="Open Sans"/>
        <w:sz w:val="16"/>
        <w:szCs w:val="16"/>
        <w:rtl w:val="0"/>
      </w:rPr>
      <w:t xml:space="preserve">Kross </w:t>
    </w:r>
    <w:r w:rsidDel="00000000" w:rsidR="00000000" w:rsidRPr="00000000">
      <w:rPr>
        <w:rFonts w:ascii="Open Sans" w:cs="Open Sans" w:eastAsia="Open Sans" w:hAnsi="Open Sans"/>
        <w:color w:val="111111"/>
        <w:sz w:val="16"/>
        <w:szCs w:val="16"/>
        <w:highlight w:val="white"/>
        <w:rtl w:val="0"/>
      </w:rPr>
      <w:t xml:space="preserve">Studio </w:t>
    </w:r>
    <w:hyperlink r:id="rId1">
      <w:r w:rsidDel="00000000" w:rsidR="00000000" w:rsidRPr="00000000">
        <w:rPr>
          <w:rFonts w:ascii="Open Sans" w:cs="Open Sans" w:eastAsia="Open Sans" w:hAnsi="Open Sans"/>
          <w:color w:val="111111"/>
          <w:sz w:val="16"/>
          <w:szCs w:val="16"/>
          <w:highlight w:val="white"/>
          <w:rtl w:val="0"/>
        </w:rPr>
        <w:t xml:space="preserve">| </w:t>
      </w:r>
    </w:hyperlink>
    <w:hyperlink r:id="rId2">
      <w:r w:rsidDel="00000000" w:rsidR="00000000" w:rsidRPr="00000000">
        <w:rPr>
          <w:rFonts w:ascii="Open Sans" w:cs="Open Sans" w:eastAsia="Open Sans" w:hAnsi="Open Sans"/>
          <w:color w:val="1155cc"/>
          <w:sz w:val="16"/>
          <w:szCs w:val="16"/>
          <w:highlight w:val="white"/>
          <w:u w:val="single"/>
          <w:rtl w:val="0"/>
        </w:rPr>
        <w:t xml:space="preserve">media@kross.studio</w:t>
      </w:r>
    </w:hyperlink>
    <w:r w:rsidDel="00000000" w:rsidR="00000000" w:rsidRPr="00000000">
      <w:rPr>
        <w:rFonts w:ascii="Open Sans" w:cs="Open Sans" w:eastAsia="Open Sans" w:hAnsi="Open Sans"/>
        <w:color w:val="111111"/>
        <w:sz w:val="16"/>
        <w:szCs w:val="16"/>
        <w:highlight w:val="white"/>
        <w:rtl w:val="0"/>
      </w:rPr>
      <w:t xml:space="preserve"> |</w:t>
    </w:r>
    <w:r w:rsidDel="00000000" w:rsidR="00000000" w:rsidRPr="00000000">
      <w:rPr>
        <w:rFonts w:ascii="Open Sans" w:cs="Open Sans" w:eastAsia="Open Sans" w:hAnsi="Open Sans"/>
        <w:sz w:val="16"/>
        <w:szCs w:val="16"/>
        <w:rtl w:val="0"/>
      </w:rPr>
      <w:t xml:space="preserve"> </w:t>
    </w:r>
    <w:r w:rsidDel="00000000" w:rsidR="00000000" w:rsidRPr="00000000">
      <w:rPr>
        <w:rFonts w:ascii="Open Sans" w:cs="Open Sans" w:eastAsia="Open Sans" w:hAnsi="Open Sans"/>
        <w:color w:val="111111"/>
        <w:sz w:val="16"/>
        <w:szCs w:val="16"/>
        <w:highlight w:val="white"/>
        <w:rtl w:val="0"/>
      </w:rPr>
      <w:t xml:space="preserve">+ 41 22 364 14 14 </w:t>
    </w:r>
    <w:r w:rsidDel="00000000" w:rsidR="00000000" w:rsidRPr="00000000">
      <w:rPr>
        <w:rFonts w:ascii="Open Sans" w:cs="Open Sans" w:eastAsia="Open Sans" w:hAnsi="Open Sans"/>
        <w:sz w:val="16"/>
        <w:szCs w:val="16"/>
        <w:rtl w:val="0"/>
      </w:rPr>
      <w:t xml:space="preserve">| Route des Avouillons 8, 1196 Gland, Switzerland</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6035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5"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5" name="image4.png"/>
              <a:graphic>
                <a:graphicData uri="http://schemas.openxmlformats.org/drawingml/2006/picture">
                  <pic:pic>
                    <pic:nvPicPr>
                      <pic:cNvPr id="0" name="image4.png"/>
                      <pic:cNvPicPr preferRelativeResize="0"/>
                    </pic:nvPicPr>
                    <pic:blipFill>
                      <a:blip r:embed="rId4"/>
                      <a:srcRect/>
                      <a:stretch>
                        <a:fillRect/>
                      </a:stretch>
                    </pic:blipFill>
                    <pic:spPr>
                      <a:xfrm>
                        <a:off x="0" y="0"/>
                        <a:ext cx="6035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image1.png"/>
              <a:graphic>
                <a:graphicData uri="http://schemas.openxmlformats.org/drawingml/2006/picture">
                  <pic:pic>
                    <pic:nvPicPr>
                      <pic:cNvPr id="0" name="image1.png"/>
                      <pic:cNvPicPr preferRelativeResize="0"/>
                    </pic:nvPicPr>
                    <pic:blipFill>
                      <a:blip r:embed="rId5"/>
                      <a:srcRect/>
                      <a:stretch>
                        <a:fillRect/>
                      </a:stretch>
                    </pic:blipFill>
                    <pic:spPr>
                      <a:xfrm>
                        <a:off x="0" y="0"/>
                        <a:ext cx="6035040"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FR"/>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1"/>
      <w:i w:val="0"/>
      <w:smallCaps w:val="0"/>
      <w:strike w:val="0"/>
      <w:color w:val="000000"/>
      <w:sz w:val="52"/>
      <w:szCs w:val="52"/>
      <w:u w:val="none"/>
      <w:shd w:fill="auto" w:val="clear"/>
      <w:vertAlign w:val="baseline"/>
    </w:rPr>
  </w:style>
  <w:style w:type="paragraph" w:styleId="Normal" w:default="1">
    <w:name w:val="Normal"/>
    <w:qFormat w:val="1"/>
  </w:style>
  <w:style w:type="paragraph" w:styleId="Titre1">
    <w:name w:val="heading 1"/>
    <w:basedOn w:val="Standard"/>
    <w:next w:val="Textbody"/>
    <w:uiPriority w:val="9"/>
    <w:qFormat w:val="1"/>
    <w:pPr>
      <w:keepNext w:val="1"/>
      <w:keepLines w:val="1"/>
      <w:spacing w:after="120" w:before="400"/>
      <w:outlineLvl w:val="0"/>
    </w:pPr>
    <w:rPr>
      <w:sz w:val="40"/>
      <w:szCs w:val="40"/>
    </w:rPr>
  </w:style>
  <w:style w:type="paragraph" w:styleId="Titre2">
    <w:name w:val="heading 2"/>
    <w:basedOn w:val="Standard"/>
    <w:next w:val="Textbody"/>
    <w:uiPriority w:val="9"/>
    <w:semiHidden w:val="1"/>
    <w:unhideWhenUsed w:val="1"/>
    <w:qFormat w:val="1"/>
    <w:pPr>
      <w:keepNext w:val="1"/>
      <w:keepLines w:val="1"/>
      <w:spacing w:after="120" w:before="360"/>
      <w:outlineLvl w:val="1"/>
    </w:pPr>
    <w:rPr>
      <w:sz w:val="32"/>
      <w:szCs w:val="32"/>
    </w:rPr>
  </w:style>
  <w:style w:type="paragraph" w:styleId="Titre3">
    <w:name w:val="heading 3"/>
    <w:basedOn w:val="Standard"/>
    <w:next w:val="Textbody"/>
    <w:uiPriority w:val="9"/>
    <w:semiHidden w:val="1"/>
    <w:unhideWhenUsed w:val="1"/>
    <w:qFormat w:val="1"/>
    <w:pPr>
      <w:keepNext w:val="1"/>
      <w:keepLines w:val="1"/>
      <w:spacing w:after="80" w:before="320"/>
      <w:outlineLvl w:val="2"/>
    </w:pPr>
    <w:rPr>
      <w:color w:val="434343"/>
      <w:sz w:val="28"/>
      <w:szCs w:val="28"/>
    </w:rPr>
  </w:style>
  <w:style w:type="paragraph" w:styleId="Titre4">
    <w:name w:val="heading 4"/>
    <w:basedOn w:val="Standard"/>
    <w:next w:val="Textbody"/>
    <w:uiPriority w:val="9"/>
    <w:semiHidden w:val="1"/>
    <w:unhideWhenUsed w:val="1"/>
    <w:qFormat w:val="1"/>
    <w:pPr>
      <w:keepNext w:val="1"/>
      <w:keepLines w:val="1"/>
      <w:spacing w:after="80" w:before="280"/>
      <w:outlineLvl w:val="3"/>
    </w:pPr>
    <w:rPr>
      <w:color w:val="666666"/>
      <w:sz w:val="24"/>
      <w:szCs w:val="24"/>
    </w:rPr>
  </w:style>
  <w:style w:type="paragraph" w:styleId="Titre5">
    <w:name w:val="heading 5"/>
    <w:basedOn w:val="Standard"/>
    <w:next w:val="Textbody"/>
    <w:uiPriority w:val="9"/>
    <w:semiHidden w:val="1"/>
    <w:unhideWhenUsed w:val="1"/>
    <w:qFormat w:val="1"/>
    <w:pPr>
      <w:keepNext w:val="1"/>
      <w:keepLines w:val="1"/>
      <w:spacing w:after="80" w:before="240"/>
      <w:outlineLvl w:val="4"/>
    </w:pPr>
    <w:rPr>
      <w:color w:val="666666"/>
    </w:rPr>
  </w:style>
  <w:style w:type="paragraph" w:styleId="Titre6">
    <w:name w:val="heading 6"/>
    <w:basedOn w:val="Standard"/>
    <w:next w:val="Textbody"/>
    <w:uiPriority w:val="9"/>
    <w:semiHidden w:val="1"/>
    <w:unhideWhenUsed w:val="1"/>
    <w:qFormat w:val="1"/>
    <w:pPr>
      <w:keepNext w:val="1"/>
      <w:keepLines w:val="1"/>
      <w:spacing w:after="80" w:before="240"/>
      <w:outlineLvl w:val="5"/>
    </w:pPr>
    <w:rPr>
      <w:i w:val="1"/>
      <w:color w:val="666666"/>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Standard" w:customStyle="1">
    <w:name w:val="Standard"/>
    <w:pPr>
      <w:widowControl w:val="1"/>
    </w:pPr>
  </w:style>
  <w:style w:type="paragraph" w:styleId="Heading" w:customStyle="1">
    <w:name w:val="Heading"/>
    <w:basedOn w:val="Standard"/>
    <w:next w:val="Textbody"/>
    <w:pPr>
      <w:keepNext w:val="1"/>
      <w:spacing w:after="120" w:before="240"/>
    </w:pPr>
    <w:rPr>
      <w:rFonts w:eastAsia="Microsoft YaHei"/>
      <w:sz w:val="28"/>
      <w:szCs w:val="28"/>
    </w:rPr>
  </w:style>
  <w:style w:type="paragraph" w:styleId="Textbody" w:customStyle="1">
    <w:name w:val="Text body"/>
    <w:basedOn w:val="Standard"/>
    <w:pPr>
      <w:spacing w:after="120"/>
    </w:pPr>
  </w:style>
  <w:style w:type="paragraph" w:styleId="Liste">
    <w:name w:val="List"/>
    <w:basedOn w:val="Textbody"/>
  </w:style>
  <w:style w:type="paragraph" w:styleId="Lgende">
    <w:name w:val="caption"/>
    <w:basedOn w:val="Standard"/>
    <w:pPr>
      <w:suppressLineNumbers w:val="1"/>
      <w:spacing w:after="120" w:before="120"/>
    </w:pPr>
    <w:rPr>
      <w:i w:val="1"/>
      <w:iCs w:val="1"/>
      <w:sz w:val="24"/>
      <w:szCs w:val="24"/>
    </w:rPr>
  </w:style>
  <w:style w:type="paragraph" w:styleId="Index" w:customStyle="1">
    <w:name w:val="Index"/>
    <w:basedOn w:val="Standard"/>
    <w:pPr>
      <w:suppressLineNumbers w:val="1"/>
    </w:pPr>
  </w:style>
  <w:style w:type="paragraph" w:styleId="Titre">
    <w:name w:val="Title"/>
    <w:basedOn w:val="Standard"/>
    <w:next w:val="Sous-titre"/>
    <w:uiPriority w:val="10"/>
    <w:qFormat w:val="1"/>
    <w:pPr>
      <w:keepNext w:val="1"/>
      <w:keepLines w:val="1"/>
      <w:spacing w:after="60"/>
    </w:pPr>
    <w:rPr>
      <w:b w:val="1"/>
      <w:bCs w:val="1"/>
      <w:sz w:val="52"/>
      <w:szCs w:val="52"/>
    </w:rPr>
  </w:style>
  <w:style w:type="paragraph" w:styleId="Sous-titre">
    <w:name w:val="Subtitle"/>
    <w:basedOn w:val="Standard"/>
    <w:next w:val="Textbody"/>
    <w:uiPriority w:val="11"/>
    <w:qFormat w:val="1"/>
    <w:pPr>
      <w:keepNext w:val="1"/>
      <w:keepLines w:val="1"/>
      <w:spacing w:after="320"/>
    </w:pPr>
    <w:rPr>
      <w:i w:val="1"/>
      <w:iCs w:val="1"/>
      <w:color w:val="666666"/>
      <w:sz w:val="30"/>
      <w:szCs w:val="30"/>
    </w:rPr>
  </w:style>
  <w:style w:type="paragraph" w:styleId="NormalWeb">
    <w:name w:val="Normal (Web)"/>
    <w:basedOn w:val="Standard"/>
    <w:pPr>
      <w:spacing w:after="100" w:before="100" w:line="240" w:lineRule="auto"/>
    </w:pPr>
    <w:rPr>
      <w:rFonts w:ascii="Times New Roman" w:cs="Times New Roman" w:eastAsia="MS Mincho" w:hAnsi="Times New Roman"/>
      <w:sz w:val="24"/>
      <w:szCs w:val="24"/>
      <w:lang w:val="fr-CH"/>
    </w:rPr>
  </w:style>
  <w:style w:type="paragraph" w:styleId="Pieddepage">
    <w:name w:val="footer"/>
    <w:basedOn w:val="Standard"/>
    <w:link w:val="PieddepageCar"/>
    <w:uiPriority w:val="99"/>
    <w:pPr>
      <w:suppressLineNumbers w:val="1"/>
      <w:tabs>
        <w:tab w:val="center" w:pos="4819"/>
        <w:tab w:val="right" w:pos="9638"/>
      </w:tabs>
    </w:pPr>
  </w:style>
  <w:style w:type="character" w:styleId="Lienhypertexte">
    <w:name w:val="Hyperlink"/>
    <w:basedOn w:val="Policepardfaut"/>
    <w:uiPriority w:val="99"/>
    <w:semiHidden w:val="1"/>
    <w:unhideWhenUsed w:val="1"/>
    <w:rsid w:val="005248A8"/>
    <w:rPr>
      <w:color w:val="0000ff"/>
      <w:u w:val="single"/>
    </w:rPr>
  </w:style>
  <w:style w:type="paragraph" w:styleId="En-tte">
    <w:name w:val="header"/>
    <w:basedOn w:val="Normal"/>
    <w:link w:val="En-tteCar"/>
    <w:uiPriority w:val="99"/>
    <w:unhideWhenUsed w:val="1"/>
    <w:rsid w:val="00A64A6C"/>
    <w:pPr>
      <w:tabs>
        <w:tab w:val="center" w:pos="4536"/>
        <w:tab w:val="right" w:pos="9072"/>
      </w:tabs>
      <w:spacing w:line="240" w:lineRule="auto"/>
    </w:pPr>
  </w:style>
  <w:style w:type="character" w:styleId="En-tteCar" w:customStyle="1">
    <w:name w:val="En-tête Car"/>
    <w:basedOn w:val="Policepardfaut"/>
    <w:link w:val="En-tte"/>
    <w:uiPriority w:val="99"/>
    <w:rsid w:val="00A64A6C"/>
  </w:style>
  <w:style w:type="character" w:styleId="PieddepageCar" w:customStyle="1">
    <w:name w:val="Pied de page Car"/>
    <w:basedOn w:val="Policepardfaut"/>
    <w:link w:val="Pieddepage"/>
    <w:uiPriority w:val="99"/>
    <w:rsid w:val="00A64A6C"/>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1"/>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yperlink" Target="http://www.kross.studi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about:blank" TargetMode="External"/><Relationship Id="rId2" Type="http://schemas.openxmlformats.org/officeDocument/2006/relationships/hyperlink" Target="mailto:media@kross.studio" TargetMode="External"/><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4Ay/ZMFdgSYb2lEVj4SvADIYbA==">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2021-06-29T08:52:00Z</dcterms:created>
  <dc:creator>Eloise PETIT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