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4AE5C" w14:textId="77777777" w:rsidR="00CB3629" w:rsidRPr="00C96478" w:rsidRDefault="00A72E13">
      <w:pPr>
        <w:jc w:val="center"/>
        <w:rPr>
          <w:rFonts w:ascii="Open Sans" w:eastAsia="Open Sans" w:hAnsi="Open Sans" w:cs="Open Sans"/>
          <w:sz w:val="24"/>
          <w:szCs w:val="24"/>
        </w:rPr>
      </w:pPr>
      <w:r w:rsidRPr="00C96478">
        <w:rPr>
          <w:rFonts w:ascii="Open Sans" w:eastAsia="Open Sans" w:hAnsi="Open Sans" w:cs="Open Sans"/>
          <w:b/>
          <w:noProof/>
          <w:sz w:val="30"/>
          <w:szCs w:val="30"/>
        </w:rPr>
        <w:drawing>
          <wp:inline distT="114300" distB="114300" distL="114300" distR="114300" wp14:anchorId="33823958" wp14:editId="25DEB90A">
            <wp:extent cx="3363750" cy="620214"/>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363750" cy="620214"/>
                    </a:xfrm>
                    <a:prstGeom prst="rect">
                      <a:avLst/>
                    </a:prstGeom>
                    <a:ln/>
                  </pic:spPr>
                </pic:pic>
              </a:graphicData>
            </a:graphic>
          </wp:inline>
        </w:drawing>
      </w:r>
    </w:p>
    <w:p w14:paraId="2D91B6CC" w14:textId="77777777" w:rsidR="00CB3629" w:rsidRPr="00CC3E14" w:rsidRDefault="00A72E13">
      <w:pPr>
        <w:jc w:val="center"/>
        <w:rPr>
          <w:rFonts w:ascii="Open Sans" w:eastAsia="Open Sans" w:hAnsi="Open Sans" w:cs="Open Sans"/>
          <w:b/>
          <w:sz w:val="28"/>
          <w:szCs w:val="28"/>
          <w:lang w:val="en-US"/>
        </w:rPr>
      </w:pPr>
      <w:r w:rsidRPr="00CC3E14">
        <w:rPr>
          <w:rFonts w:ascii="Open Sans" w:eastAsia="Open Sans" w:hAnsi="Open Sans" w:cs="Open Sans"/>
          <w:sz w:val="24"/>
          <w:szCs w:val="24"/>
          <w:lang w:val="en-US"/>
        </w:rPr>
        <w:t xml:space="preserve"> </w:t>
      </w:r>
    </w:p>
    <w:p w14:paraId="4A1E6C80" w14:textId="77777777" w:rsidR="00CB3629" w:rsidRPr="00C96478" w:rsidRDefault="00A72E13">
      <w:pPr>
        <w:jc w:val="center"/>
        <w:rPr>
          <w:rFonts w:ascii="Open Sans" w:eastAsia="Open Sans" w:hAnsi="Open Sans" w:cs="Open Sans"/>
          <w:b/>
          <w:sz w:val="28"/>
          <w:szCs w:val="28"/>
          <w:lang w:val="en-US"/>
        </w:rPr>
      </w:pPr>
      <w:r w:rsidRPr="00C96478">
        <w:rPr>
          <w:rFonts w:ascii="Open Sans" w:eastAsia="Open Sans" w:hAnsi="Open Sans" w:cs="Open Sans"/>
          <w:b/>
          <w:sz w:val="28"/>
          <w:szCs w:val="28"/>
          <w:lang w:val="en-US"/>
        </w:rPr>
        <w:t>KROSS STUDIO DÉVOILE</w:t>
      </w:r>
    </w:p>
    <w:p w14:paraId="0C3553C7" w14:textId="77777777" w:rsidR="00CB3629" w:rsidRPr="00C96478" w:rsidRDefault="00A72E13">
      <w:pPr>
        <w:jc w:val="center"/>
        <w:rPr>
          <w:rFonts w:ascii="Open Sans" w:eastAsia="Open Sans" w:hAnsi="Open Sans" w:cs="Open Sans"/>
          <w:b/>
          <w:sz w:val="28"/>
          <w:szCs w:val="28"/>
          <w:lang w:val="en-US"/>
        </w:rPr>
      </w:pPr>
      <w:r w:rsidRPr="00C96478">
        <w:rPr>
          <w:rFonts w:ascii="Open Sans" w:eastAsia="Open Sans" w:hAnsi="Open Sans" w:cs="Open Sans"/>
          <w:b/>
          <w:sz w:val="28"/>
          <w:szCs w:val="28"/>
          <w:lang w:val="en-US"/>
        </w:rPr>
        <w:t>SON DEATH STAR ULTIMATE COLLECTOR SET,</w:t>
      </w:r>
    </w:p>
    <w:p w14:paraId="74DBB4A2" w14:textId="28227417" w:rsidR="00CB3629" w:rsidRPr="00C96478" w:rsidRDefault="00A72E13">
      <w:pPr>
        <w:jc w:val="center"/>
        <w:rPr>
          <w:rFonts w:ascii="Open Sans" w:eastAsia="Open Sans" w:hAnsi="Open Sans" w:cs="Open Sans"/>
          <w:b/>
          <w:sz w:val="28"/>
          <w:szCs w:val="28"/>
        </w:rPr>
      </w:pPr>
      <w:r w:rsidRPr="00C96478">
        <w:rPr>
          <w:rFonts w:ascii="Open Sans" w:eastAsia="Open Sans" w:hAnsi="Open Sans" w:cs="Open Sans"/>
          <w:b/>
          <w:sz w:val="28"/>
          <w:szCs w:val="28"/>
        </w:rPr>
        <w:t xml:space="preserve">UN COFFRET INÉDIT INSPIRÉ DE L’UNIVERS </w:t>
      </w:r>
      <w:r w:rsidRPr="00C96478">
        <w:rPr>
          <w:rFonts w:ascii="Open Sans" w:eastAsia="Arial Unicode MS" w:hAnsi="Open Sans" w:cs="Open Sans"/>
          <w:b/>
          <w:i/>
          <w:sz w:val="28"/>
          <w:szCs w:val="28"/>
        </w:rPr>
        <w:t>STAR WARS™</w:t>
      </w:r>
    </w:p>
    <w:p w14:paraId="2BADA5A9" w14:textId="77777777" w:rsidR="00CB3629" w:rsidRPr="00C96478" w:rsidRDefault="00CB3629">
      <w:pPr>
        <w:spacing w:line="360" w:lineRule="auto"/>
        <w:jc w:val="center"/>
        <w:rPr>
          <w:rFonts w:ascii="Open Sans" w:eastAsia="Open Sans" w:hAnsi="Open Sans" w:cs="Open Sans"/>
          <w:b/>
          <w:sz w:val="28"/>
          <w:szCs w:val="28"/>
        </w:rPr>
      </w:pPr>
    </w:p>
    <w:p w14:paraId="3FB91325" w14:textId="77777777" w:rsidR="00CB3629" w:rsidRPr="00C96478" w:rsidRDefault="00A72E13">
      <w:pPr>
        <w:jc w:val="center"/>
        <w:rPr>
          <w:rFonts w:ascii="Open Sans" w:eastAsia="Open Sans" w:hAnsi="Open Sans" w:cs="Open Sans"/>
          <w:b/>
        </w:rPr>
      </w:pPr>
      <w:r w:rsidRPr="00C96478">
        <w:rPr>
          <w:rFonts w:ascii="Open Sans" w:eastAsia="Open Sans" w:hAnsi="Open Sans" w:cs="Open Sans"/>
          <w:b/>
        </w:rPr>
        <w:t xml:space="preserve">Cet ensemble en édition limitée se compose d’une montre à tourbillon central et d’un authentique cristal Kyber utilisé lors du film </w:t>
      </w:r>
      <w:r w:rsidRPr="00C96478">
        <w:rPr>
          <w:rFonts w:ascii="Open Sans" w:eastAsia="Open Sans" w:hAnsi="Open Sans" w:cs="Open Sans"/>
          <w:b/>
          <w:i/>
        </w:rPr>
        <w:t xml:space="preserve">Rogue One: A Star Wars Story. </w:t>
      </w:r>
      <w:r w:rsidRPr="00C96478">
        <w:rPr>
          <w:rFonts w:ascii="Open Sans" w:eastAsia="Open Sans" w:hAnsi="Open Sans" w:cs="Open Sans"/>
          <w:b/>
        </w:rPr>
        <w:t>Le tout précieusement encapsulé dans un impressionnant container de cristaux kyber.</w:t>
      </w:r>
    </w:p>
    <w:p w14:paraId="3A20489C" w14:textId="77777777" w:rsidR="00CB3629" w:rsidRPr="00C96478" w:rsidRDefault="00CB3629">
      <w:pPr>
        <w:jc w:val="center"/>
        <w:rPr>
          <w:rFonts w:ascii="Open Sans" w:eastAsia="Open Sans" w:hAnsi="Open Sans" w:cs="Open Sans"/>
          <w:b/>
        </w:rPr>
      </w:pPr>
    </w:p>
    <w:p w14:paraId="038E5E2B"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Quelques mois seulement après son lancement, Kross Studio annonce sa collaboration officielle avec Lucasfilm autour d’un concept inédit, un coffret inspiré par l’univers de </w:t>
      </w:r>
      <w:r w:rsidRPr="00C96478">
        <w:rPr>
          <w:rFonts w:ascii="Open Sans" w:eastAsia="Open Sans" w:hAnsi="Open Sans" w:cs="Open Sans"/>
          <w:i/>
        </w:rPr>
        <w:t>Star Wars</w:t>
      </w:r>
      <w:r w:rsidRPr="00C96478">
        <w:rPr>
          <w:rFonts w:ascii="Open Sans" w:eastAsia="Open Sans" w:hAnsi="Open Sans" w:cs="Open Sans"/>
        </w:rPr>
        <w:t>™. Imaginés pour les fans inconditionnels de la saga tout comme pour les collectionneurs d'œuvres au design unique, les dix sets collector incarnent la force de l’Empire Galactique et de sa station spatiale, l’Étoile de la mort (Death Star).</w:t>
      </w:r>
    </w:p>
    <w:p w14:paraId="07BF54C4" w14:textId="77777777" w:rsidR="00CB3629" w:rsidRPr="00C96478" w:rsidRDefault="00CB3629">
      <w:pPr>
        <w:jc w:val="both"/>
        <w:rPr>
          <w:rFonts w:ascii="Open Sans" w:eastAsia="Open Sans" w:hAnsi="Open Sans" w:cs="Open Sans"/>
        </w:rPr>
      </w:pPr>
    </w:p>
    <w:p w14:paraId="52239F12" w14:textId="77777777" w:rsidR="00CB3629" w:rsidRPr="00C96478" w:rsidRDefault="00A72E13">
      <w:pPr>
        <w:jc w:val="both"/>
        <w:rPr>
          <w:rFonts w:ascii="Open Sans" w:eastAsia="Open Sans" w:hAnsi="Open Sans" w:cs="Open Sans"/>
          <w:b/>
          <w:i/>
        </w:rPr>
      </w:pPr>
      <w:r w:rsidRPr="00C96478">
        <w:rPr>
          <w:rFonts w:ascii="Open Sans" w:eastAsia="Open Sans" w:hAnsi="Open Sans" w:cs="Open Sans"/>
          <w:b/>
          <w:i/>
        </w:rPr>
        <w:t>Détenez un fragment de la saga Star Wars</w:t>
      </w:r>
    </w:p>
    <w:p w14:paraId="3B9A5466"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Source d'énergie du superlaser de la Death Star, les cristaux kyber sont notamment présentés dans le film </w:t>
      </w:r>
      <w:r w:rsidRPr="00C96478">
        <w:rPr>
          <w:rFonts w:ascii="Open Sans" w:eastAsia="Open Sans" w:hAnsi="Open Sans" w:cs="Open Sans"/>
          <w:i/>
        </w:rPr>
        <w:t xml:space="preserve">Rogue One: A Star Wars Story. </w:t>
      </w:r>
      <w:r w:rsidRPr="00C96478">
        <w:rPr>
          <w:rFonts w:ascii="Open Sans" w:eastAsia="Open Sans" w:hAnsi="Open Sans" w:cs="Open Sans"/>
        </w:rPr>
        <w:t xml:space="preserve">Chacun des dix Collector Sets de Kross Studio contient une capsule abritant un cristal kyber original, utilisé sur le tournage du film. Chaque cristal a été délivré à Kross Studio par les équipes de Lucasfilm en exclusivité et est accompagné de son certificat d’authenticité. C’est une première, une occasion unique pour les fans de posséder ce fragment de la saga </w:t>
      </w:r>
      <w:r w:rsidRPr="00C96478">
        <w:rPr>
          <w:rFonts w:ascii="Open Sans" w:eastAsia="Open Sans" w:hAnsi="Open Sans" w:cs="Open Sans"/>
          <w:i/>
        </w:rPr>
        <w:t>Star Wars</w:t>
      </w:r>
      <w:r w:rsidRPr="00C96478">
        <w:rPr>
          <w:rFonts w:ascii="Open Sans" w:eastAsia="Open Sans" w:hAnsi="Open Sans" w:cs="Open Sans"/>
        </w:rPr>
        <w:t>.</w:t>
      </w:r>
    </w:p>
    <w:p w14:paraId="2AA4A53F" w14:textId="77777777" w:rsidR="00CB3629" w:rsidRPr="00C96478" w:rsidRDefault="00CB3629">
      <w:pPr>
        <w:jc w:val="both"/>
        <w:rPr>
          <w:rFonts w:ascii="Open Sans" w:eastAsia="Open Sans" w:hAnsi="Open Sans" w:cs="Open Sans"/>
        </w:rPr>
      </w:pPr>
    </w:p>
    <w:p w14:paraId="096433B6" w14:textId="77777777" w:rsidR="00CB3629" w:rsidRPr="00C96478" w:rsidRDefault="00A72E13">
      <w:pPr>
        <w:jc w:val="both"/>
        <w:rPr>
          <w:rFonts w:ascii="Open Sans" w:eastAsia="Open Sans" w:hAnsi="Open Sans" w:cs="Open Sans"/>
          <w:b/>
          <w:i/>
        </w:rPr>
      </w:pPr>
      <w:r w:rsidRPr="00C96478">
        <w:rPr>
          <w:rFonts w:ascii="Open Sans" w:eastAsia="Open Sans" w:hAnsi="Open Sans" w:cs="Open Sans"/>
          <w:b/>
          <w:i/>
        </w:rPr>
        <w:t>Un container d’envergure, pour une immersion totale</w:t>
      </w:r>
    </w:p>
    <w:p w14:paraId="64208E14"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La rareté et la puissance des cristaux exigent qu’ils soient transportés dans des modules blindés et sécurisés. Fidèle à la narration, la montre Death Star Tourbillon, ses bracelets et le cristal kyber sont protégés au sein d’une reproduction fidèle des fameux containers orange utilisés par l’Empire pour sécuriser ses cargaisons de cristaux kyber.</w:t>
      </w:r>
    </w:p>
    <w:p w14:paraId="4FF7819C"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Bien plus qu’une simple réplique, chaque container est une véritable pièce d’art fonctionnelle, composée de plus de 700 éléments et mesurant 1m20 de long. </w:t>
      </w:r>
    </w:p>
    <w:p w14:paraId="65343089"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Kross Studio s’est appuyé sur le savoir-faire d’exception d’artisans suisses pour concevoir dix coffres en bois et aluminium. Assemblés et peints à la main, chacun d’entre eux est un objet unique.</w:t>
      </w:r>
    </w:p>
    <w:p w14:paraId="1E36E312"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lastRenderedPageBreak/>
        <w:t>Ces containers, pensés comme de véritables sculptures, se veulent témoins d’une histoire emblématique jusque dans les moindres détails.</w:t>
      </w:r>
      <w:r w:rsidRPr="00C96478">
        <w:rPr>
          <w:rFonts w:ascii="Open Sans" w:eastAsia="Open Sans" w:hAnsi="Open Sans" w:cs="Open Sans"/>
          <w:color w:val="FF0000"/>
        </w:rPr>
        <w:t xml:space="preserve"> </w:t>
      </w:r>
      <w:r w:rsidRPr="00C96478">
        <w:rPr>
          <w:rFonts w:ascii="Open Sans" w:eastAsia="Open Sans" w:hAnsi="Open Sans" w:cs="Open Sans"/>
        </w:rPr>
        <w:t>A l’intérieur, 9 espaces distincts ont été conçus : trois d’entre eux sont habités par des capsules amovibles abritant la montre Death Star Tourbillon, ses trois sets de bracelets ainsi que le cristal kyber original. Les six autres sont protégés par un couvercle et permettront aux inconditionnels de la saga d’ajouter leurs objets de collection au sein du Collector Set.</w:t>
      </w:r>
    </w:p>
    <w:p w14:paraId="3AB1E136" w14:textId="77777777" w:rsidR="00CB3629" w:rsidRPr="00C96478" w:rsidRDefault="00CB3629">
      <w:pPr>
        <w:jc w:val="both"/>
        <w:rPr>
          <w:rFonts w:ascii="Open Sans" w:eastAsia="Open Sans" w:hAnsi="Open Sans" w:cs="Open Sans"/>
        </w:rPr>
      </w:pPr>
    </w:p>
    <w:p w14:paraId="5519ACE2" w14:textId="77777777" w:rsidR="00CB3629" w:rsidRPr="00C96478" w:rsidRDefault="00A72E13">
      <w:pPr>
        <w:jc w:val="both"/>
        <w:rPr>
          <w:rFonts w:ascii="Open Sans" w:eastAsia="Open Sans" w:hAnsi="Open Sans" w:cs="Open Sans"/>
          <w:b/>
          <w:i/>
        </w:rPr>
      </w:pPr>
      <w:r w:rsidRPr="00C96478">
        <w:rPr>
          <w:rFonts w:ascii="Open Sans" w:eastAsia="Open Sans" w:hAnsi="Open Sans" w:cs="Open Sans"/>
          <w:b/>
          <w:i/>
        </w:rPr>
        <w:t>L’Etoile Noire au cœur du Tourbillon</w:t>
      </w:r>
    </w:p>
    <w:p w14:paraId="550A32E4" w14:textId="77777777" w:rsidR="00CB3629" w:rsidRPr="00C96478" w:rsidRDefault="00A72E13">
      <w:pPr>
        <w:spacing w:before="20" w:after="20"/>
        <w:jc w:val="both"/>
        <w:rPr>
          <w:rFonts w:ascii="Open Sans" w:eastAsia="Open Sans" w:hAnsi="Open Sans" w:cs="Open Sans"/>
        </w:rPr>
      </w:pPr>
      <w:r w:rsidRPr="00C96478">
        <w:rPr>
          <w:rFonts w:ascii="Open Sans" w:eastAsia="Open Sans" w:hAnsi="Open Sans" w:cs="Open Sans"/>
        </w:rPr>
        <w:t>La montre Death Star Tourbillon est avant tout une histoire de passion, de volonté commune de dépasser les limites, en alliant créativité, savoir-faire horloger et technologie de pointe. Kross Studio relève ainsi le défi du tourbillon central - une complication mécanique rare venue sublimer l'éminente Death Star. Présentée dans un boîtier de 45 mm en titane grade 5 doté d’un revêtement DLC noir, la captivante cage tourbillon, représentant l’hémisphère nord de la Death Star, accomplit une révolution par minute. Sur la surface, le canon superlaser vert rappelle la puissance générée par les cristaux kyber.</w:t>
      </w:r>
    </w:p>
    <w:p w14:paraId="034F380A" w14:textId="77777777" w:rsidR="00CB3629" w:rsidRPr="00C96478" w:rsidRDefault="00CB3629">
      <w:pPr>
        <w:spacing w:before="20" w:after="20"/>
        <w:jc w:val="both"/>
        <w:rPr>
          <w:rFonts w:ascii="Open Sans" w:eastAsia="Open Sans" w:hAnsi="Open Sans" w:cs="Open Sans"/>
        </w:rPr>
      </w:pPr>
    </w:p>
    <w:p w14:paraId="112577A1" w14:textId="77777777" w:rsidR="00CB3629" w:rsidRPr="00C96478" w:rsidRDefault="00A72E13">
      <w:pPr>
        <w:spacing w:before="20" w:after="20"/>
        <w:jc w:val="both"/>
        <w:rPr>
          <w:rFonts w:ascii="Open Sans" w:eastAsia="Open Sans" w:hAnsi="Open Sans" w:cs="Open Sans"/>
        </w:rPr>
      </w:pPr>
      <w:r w:rsidRPr="00C96478">
        <w:rPr>
          <w:rFonts w:ascii="Open Sans" w:eastAsia="Open Sans" w:hAnsi="Open Sans" w:cs="Open Sans"/>
        </w:rPr>
        <w:t>Le tourbillon central a été développé par Kross Studio et arbore de remarquables innovations techniques, tout droit inspirées par la puissance de la Death Star. Le mouvement mécanique à remontage manuel offre une réserve de marche de 5 jours. Les aiguilles, apposées sur un affichage périphérique tournant à 360 degrés autour du tourbillon, incarnent les vaisseaux emblématiques de l’Empire : l’aiguille des heures représente le Star Destroyer de Classe Impériale, le fléau de la rébellion, tandis que celle des minutes prend la forme d’un Star Destroyer de Super-Classe, le plus puissant des vaisseaux impériaux, capable de transporter jusqu’à 38 000 stormtroopers.</w:t>
      </w:r>
    </w:p>
    <w:p w14:paraId="656B2478"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 </w:t>
      </w:r>
    </w:p>
    <w:p w14:paraId="5A62FD4A"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Un ingénieux bouton-poussoir intégré entre 3h et 4h dans la boîte de montre est venu remplacer la couronne traditionnelle pour une mise à l’heure en toute modernité. A l’arrière du boîtier, l’anneau central permet de remonter le mouvement tout en préservant le style élégant et des lignes épurées. </w:t>
      </w:r>
    </w:p>
    <w:p w14:paraId="229BD6BA"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Deux boutons présents à l’arrière de la boîte permettent de changer le bracelet. Trois sets sont inclus dans le coffret : l’un est en cuir gris embossé aux motifs inspirés de la Death Star pour un effet en trois dimensions unique et deux autres sont en caoutchouc noir ou rouge.</w:t>
      </w:r>
    </w:p>
    <w:p w14:paraId="4F89650D" w14:textId="77777777" w:rsidR="00CB3629" w:rsidRPr="00C96478" w:rsidRDefault="00CB3629">
      <w:pPr>
        <w:jc w:val="both"/>
        <w:rPr>
          <w:rFonts w:ascii="Open Sans" w:eastAsia="Open Sans" w:hAnsi="Open Sans" w:cs="Open Sans"/>
        </w:rPr>
      </w:pPr>
    </w:p>
    <w:p w14:paraId="64F68880" w14:textId="77777777" w:rsidR="00CB3629" w:rsidRPr="00C96478" w:rsidRDefault="00A72E13">
      <w:pPr>
        <w:jc w:val="both"/>
        <w:rPr>
          <w:rFonts w:ascii="Open Sans" w:eastAsia="Open Sans" w:hAnsi="Open Sans" w:cs="Open Sans"/>
          <w:i/>
        </w:rPr>
      </w:pPr>
      <w:r w:rsidRPr="00C96478">
        <w:rPr>
          <w:rFonts w:ascii="Open Sans" w:eastAsia="Open Sans" w:hAnsi="Open Sans" w:cs="Open Sans"/>
          <w:b/>
          <w:i/>
          <w:highlight w:val="white"/>
        </w:rPr>
        <w:t>Détails Impériaux</w:t>
      </w:r>
    </w:p>
    <w:p w14:paraId="60DF7C1A"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L'iconographie de </w:t>
      </w:r>
      <w:r w:rsidRPr="00C96478">
        <w:rPr>
          <w:rFonts w:ascii="Open Sans" w:eastAsia="Open Sans" w:hAnsi="Open Sans" w:cs="Open Sans"/>
          <w:i/>
        </w:rPr>
        <w:t>Star Wars</w:t>
      </w:r>
      <w:r w:rsidRPr="00C96478">
        <w:rPr>
          <w:rFonts w:ascii="Open Sans" w:eastAsia="Open Sans" w:hAnsi="Open Sans" w:cs="Open Sans"/>
        </w:rPr>
        <w:t xml:space="preserve"> est subtilement insérée pour magnifier le tout : les roues du mouvement, visibles à travers les glaces de la montre, ont été usinées sous la forme de l'emblème de l'Empire Galactique. Des messages en Aurebesh, un des alphabets les plus utilisés dans la galaxie </w:t>
      </w:r>
      <w:r w:rsidRPr="00C96478">
        <w:rPr>
          <w:rFonts w:ascii="Open Sans" w:eastAsia="Open Sans" w:hAnsi="Open Sans" w:cs="Open Sans"/>
          <w:i/>
        </w:rPr>
        <w:t xml:space="preserve">Star Wars, </w:t>
      </w:r>
      <w:r w:rsidRPr="00C96478">
        <w:rPr>
          <w:rFonts w:ascii="Open Sans" w:eastAsia="Open Sans" w:hAnsi="Open Sans" w:cs="Open Sans"/>
        </w:rPr>
        <w:t xml:space="preserve">sont gravés sur les boutons poussoirs de la montre : </w:t>
      </w:r>
      <w:r w:rsidRPr="00C96478">
        <w:rPr>
          <w:rFonts w:ascii="Open Sans" w:eastAsia="Open Sans" w:hAnsi="Open Sans" w:cs="Open Sans"/>
        </w:rPr>
        <w:lastRenderedPageBreak/>
        <w:t>“TIME SET” (mise à l’heure) se place sur le bouton poussoir entre 3h et 4h et “PUSH TO RELEASE” (pousser pour libérer) sur les boutons permettant de changer les bracelets.</w:t>
      </w:r>
    </w:p>
    <w:p w14:paraId="78A8D6F8" w14:textId="77777777" w:rsidR="00CB3629" w:rsidRPr="00C96478" w:rsidRDefault="00A72E13">
      <w:pPr>
        <w:jc w:val="both"/>
        <w:rPr>
          <w:rFonts w:ascii="Open Sans" w:eastAsia="Open Sans" w:hAnsi="Open Sans" w:cs="Open Sans"/>
          <w:i/>
          <w:color w:val="FF0000"/>
        </w:rPr>
      </w:pPr>
      <w:r w:rsidRPr="00C96478">
        <w:rPr>
          <w:rFonts w:ascii="Open Sans" w:eastAsia="Open Sans" w:hAnsi="Open Sans" w:cs="Open Sans"/>
        </w:rPr>
        <w:t>En touche finale, la roue des heures fixe, dont les noyures ont été remplies de superluminova blanc à émission bleue, s’inspire des fameux panneaux muraux des vaisseaux impériaux.</w:t>
      </w:r>
    </w:p>
    <w:p w14:paraId="004BED05" w14:textId="77777777" w:rsidR="00CB3629" w:rsidRPr="00C96478" w:rsidRDefault="00CB3629">
      <w:pPr>
        <w:jc w:val="both"/>
        <w:rPr>
          <w:rFonts w:ascii="Open Sans" w:eastAsia="Open Sans" w:hAnsi="Open Sans" w:cs="Open Sans"/>
        </w:rPr>
      </w:pPr>
    </w:p>
    <w:p w14:paraId="7BD09548"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Seuls 10 Death Star Ultimate Collector Sets sont produits, annonçant déjà de prochaines collections tout aussi époustouflantes inspirées de la saga </w:t>
      </w:r>
      <w:r w:rsidRPr="00C96478">
        <w:rPr>
          <w:rFonts w:ascii="Open Sans" w:eastAsia="Open Sans" w:hAnsi="Open Sans" w:cs="Open Sans"/>
          <w:i/>
        </w:rPr>
        <w:t>Star Wars</w:t>
      </w:r>
      <w:r w:rsidRPr="00C96478">
        <w:rPr>
          <w:rFonts w:ascii="Open Sans" w:eastAsia="Open Sans" w:hAnsi="Open Sans" w:cs="Open Sans"/>
        </w:rPr>
        <w:t>.</w:t>
      </w:r>
    </w:p>
    <w:p w14:paraId="0BFBDB67" w14:textId="77777777" w:rsidR="00CB3629" w:rsidRPr="00C96478" w:rsidRDefault="00CB3629">
      <w:pPr>
        <w:jc w:val="both"/>
        <w:rPr>
          <w:rFonts w:ascii="Open Sans" w:eastAsia="Open Sans" w:hAnsi="Open Sans" w:cs="Open Sans"/>
        </w:rPr>
      </w:pPr>
    </w:p>
    <w:p w14:paraId="581CC406" w14:textId="77777777" w:rsidR="00CB3629" w:rsidRPr="00C96478" w:rsidRDefault="00A72E13">
      <w:pPr>
        <w:jc w:val="both"/>
        <w:rPr>
          <w:rFonts w:ascii="Open Sans" w:eastAsia="Open Sans" w:hAnsi="Open Sans" w:cs="Open Sans"/>
          <w:sz w:val="24"/>
          <w:szCs w:val="24"/>
        </w:rPr>
      </w:pPr>
      <w:r w:rsidRPr="00C96478">
        <w:rPr>
          <w:rFonts w:ascii="Open Sans" w:eastAsia="Open Sans" w:hAnsi="Open Sans" w:cs="Open Sans"/>
          <w:sz w:val="24"/>
          <w:szCs w:val="24"/>
        </w:rPr>
        <w:t>***</w:t>
      </w:r>
    </w:p>
    <w:p w14:paraId="62991091" w14:textId="3EE7FC79" w:rsidR="00CB3629" w:rsidRDefault="00C96478">
      <w:pPr>
        <w:jc w:val="both"/>
        <w:rPr>
          <w:rFonts w:ascii="Open Sans" w:eastAsia="Open Sans" w:hAnsi="Open Sans" w:cs="Open Sans"/>
          <w:b/>
        </w:rPr>
      </w:pPr>
      <w:r>
        <w:rPr>
          <w:rFonts w:ascii="Open Sans" w:eastAsia="Open Sans" w:hAnsi="Open Sans" w:cs="Open Sans"/>
          <w:b/>
        </w:rPr>
        <w:t>A PROPOS</w:t>
      </w:r>
    </w:p>
    <w:p w14:paraId="64CD8ED6" w14:textId="77777777" w:rsidR="00C96478" w:rsidRPr="00C96478" w:rsidRDefault="00C96478">
      <w:pPr>
        <w:jc w:val="both"/>
        <w:rPr>
          <w:rFonts w:ascii="Open Sans" w:eastAsia="Open Sans" w:hAnsi="Open Sans" w:cs="Open Sans"/>
          <w:b/>
        </w:rPr>
      </w:pPr>
    </w:p>
    <w:p w14:paraId="2D7EA2F6" w14:textId="77777777" w:rsidR="00CC3E14" w:rsidRPr="00CC3E14" w:rsidRDefault="00CC3E14" w:rsidP="00CC3E14">
      <w:pPr>
        <w:shd w:val="clear" w:color="auto" w:fill="FFFFFF"/>
        <w:spacing w:line="240" w:lineRule="auto"/>
        <w:jc w:val="both"/>
        <w:rPr>
          <w:rFonts w:ascii="Times New Roman" w:eastAsia="Times New Roman" w:hAnsi="Times New Roman" w:cs="Times New Roman"/>
          <w:sz w:val="24"/>
          <w:szCs w:val="24"/>
          <w:lang w:val="fr-CH"/>
        </w:rPr>
      </w:pPr>
      <w:r w:rsidRPr="00CC3E14">
        <w:rPr>
          <w:rFonts w:ascii="Open Sans" w:eastAsia="Times New Roman" w:hAnsi="Open Sans" w:cs="Open Sans"/>
          <w:color w:val="000000"/>
          <w:lang w:val="fr-CH"/>
        </w:rPr>
        <w:t xml:space="preserve">Fondé en 2020, </w:t>
      </w:r>
      <w:r w:rsidRPr="00CC3E14">
        <w:rPr>
          <w:rFonts w:ascii="Open Sans" w:eastAsia="Times New Roman" w:hAnsi="Open Sans" w:cs="Open Sans"/>
          <w:b/>
          <w:bCs/>
          <w:color w:val="000000"/>
          <w:lang w:val="fr-CH"/>
        </w:rPr>
        <w:t>Kross Studio</w:t>
      </w:r>
      <w:r w:rsidRPr="00CC3E14">
        <w:rPr>
          <w:rFonts w:ascii="Open Sans" w:eastAsia="Times New Roman" w:hAnsi="Open Sans" w:cs="Open Sans"/>
          <w:color w:val="000000"/>
          <w:lang w:val="fr-CH"/>
        </w:rPr>
        <w:t xml:space="preserve"> est le premier studio de design suisse de nouvelle génération qui s’affranchit des frontières entre art, culture pop, création et luxe. Kross Studio conçoit et manufacture des objets d'art fonctionnels qui défient toute catégorisation. En moins de deux ans, Kross Studio s’est imposé en collaborant avec les plus grandes sociétés du divertissement au monde, dont Lucasfilm Ltd., filiale de The Walt Disney Company et Warner Bros Consumer Products. Les créations horlogères et objets d’art fonctionnels imaginés par Kross Studio associent l'iconographie d’univers comme Star Wars ou Batman à une nouvelle horlogerie, tournée vers le futur.</w:t>
      </w:r>
    </w:p>
    <w:p w14:paraId="6E3E769B" w14:textId="77777777" w:rsidR="00CC3E14" w:rsidRPr="00CC3E14" w:rsidRDefault="00CC3E14" w:rsidP="00CC3E14">
      <w:pPr>
        <w:spacing w:line="240" w:lineRule="auto"/>
        <w:rPr>
          <w:rFonts w:ascii="Times New Roman" w:eastAsia="Times New Roman" w:hAnsi="Times New Roman" w:cs="Times New Roman"/>
          <w:sz w:val="24"/>
          <w:szCs w:val="24"/>
          <w:lang w:val="fr-CH"/>
        </w:rPr>
      </w:pPr>
      <w:r w:rsidRPr="00CC3E14">
        <w:rPr>
          <w:rFonts w:ascii="Open Sans" w:eastAsia="Times New Roman" w:hAnsi="Open Sans" w:cs="Open Sans"/>
          <w:color w:val="000000"/>
          <w:lang w:val="fr-CH"/>
        </w:rPr>
        <w:t>Découvrez l'univers de Kross Studio sur</w:t>
      </w:r>
      <w:hyperlink r:id="rId9" w:history="1">
        <w:r w:rsidRPr="00CC3E14">
          <w:rPr>
            <w:rFonts w:ascii="Open Sans" w:eastAsia="Times New Roman" w:hAnsi="Open Sans" w:cs="Open Sans"/>
            <w:color w:val="000000"/>
            <w:u w:val="single"/>
            <w:lang w:val="fr-CH"/>
          </w:rPr>
          <w:t xml:space="preserve"> </w:t>
        </w:r>
        <w:r w:rsidRPr="00CC3E14">
          <w:rPr>
            <w:rFonts w:ascii="Open Sans" w:eastAsia="Times New Roman" w:hAnsi="Open Sans" w:cs="Open Sans"/>
            <w:color w:val="1155CC"/>
            <w:u w:val="single"/>
            <w:lang w:val="fr-CH"/>
          </w:rPr>
          <w:t>kross-studio.com</w:t>
        </w:r>
      </w:hyperlink>
      <w:r w:rsidRPr="00CC3E14">
        <w:rPr>
          <w:rFonts w:ascii="Open Sans" w:eastAsia="Times New Roman" w:hAnsi="Open Sans" w:cs="Open Sans"/>
          <w:color w:val="000000"/>
          <w:lang w:val="fr-CH"/>
        </w:rPr>
        <w:t>.</w:t>
      </w:r>
    </w:p>
    <w:p w14:paraId="739A6E24" w14:textId="77777777" w:rsidR="00CB3629" w:rsidRPr="00C96478" w:rsidRDefault="00A72E13">
      <w:pPr>
        <w:rPr>
          <w:rFonts w:ascii="Open Sans" w:eastAsia="Open Sans" w:hAnsi="Open Sans" w:cs="Open Sans"/>
        </w:rPr>
      </w:pPr>
      <w:r w:rsidRPr="00C96478">
        <w:rPr>
          <w:rFonts w:ascii="Open Sans" w:eastAsia="Open Sans" w:hAnsi="Open Sans" w:cs="Open Sans"/>
        </w:rPr>
        <w:t xml:space="preserve"> </w:t>
      </w:r>
    </w:p>
    <w:p w14:paraId="068044F5" w14:textId="063D8291" w:rsidR="00CB3629" w:rsidRPr="00C96478" w:rsidRDefault="00A72E13">
      <w:pPr>
        <w:rPr>
          <w:rFonts w:ascii="Open Sans" w:eastAsia="Open Sans" w:hAnsi="Open Sans" w:cs="Open Sans"/>
        </w:rPr>
      </w:pPr>
      <w:r w:rsidRPr="00C96478">
        <w:rPr>
          <w:rFonts w:ascii="Open Sans" w:eastAsia="Open Sans" w:hAnsi="Open Sans" w:cs="Open Sans"/>
          <w:b/>
          <w:bCs/>
        </w:rPr>
        <w:t>STAR WARS</w:t>
      </w:r>
      <w:r w:rsidRPr="00C96478">
        <w:rPr>
          <w:rFonts w:ascii="Open Sans" w:eastAsia="Open Sans" w:hAnsi="Open Sans" w:cs="Open Sans"/>
        </w:rPr>
        <w:t xml:space="preserve"> et les propriétés associées sont des marques commerciales et/ou des droits d'auteur, aux États-Unis et dans d'autres pays, de Lucasfilm Ltd. et/ou de ses filiales. © et TM Lucasfilm Ltd.</w:t>
      </w:r>
    </w:p>
    <w:p w14:paraId="01E21172" w14:textId="77777777" w:rsidR="00CB3629" w:rsidRPr="00C96478" w:rsidRDefault="00CB3629">
      <w:pPr>
        <w:rPr>
          <w:rFonts w:ascii="Open Sans" w:eastAsia="Open Sans" w:hAnsi="Open Sans" w:cs="Open Sans"/>
          <w:b/>
          <w:sz w:val="24"/>
          <w:szCs w:val="24"/>
        </w:rPr>
      </w:pPr>
    </w:p>
    <w:p w14:paraId="58C3FCDB" w14:textId="71F021BD" w:rsidR="00CB3629" w:rsidRPr="00C96478" w:rsidRDefault="00C96478">
      <w:pPr>
        <w:rPr>
          <w:rFonts w:ascii="Open Sans" w:eastAsia="Open Sans" w:hAnsi="Open Sans" w:cs="Open Sans"/>
          <w:b/>
          <w:sz w:val="24"/>
          <w:szCs w:val="24"/>
        </w:rPr>
      </w:pPr>
      <w:r>
        <w:rPr>
          <w:rFonts w:ascii="Open Sans" w:eastAsia="Open Sans" w:hAnsi="Open Sans" w:cs="Open Sans"/>
          <w:b/>
          <w:sz w:val="24"/>
          <w:szCs w:val="24"/>
        </w:rPr>
        <w:t>***</w:t>
      </w:r>
    </w:p>
    <w:p w14:paraId="71C85179" w14:textId="77777777" w:rsidR="00CB3629" w:rsidRPr="00C96478" w:rsidRDefault="00CB3629">
      <w:pPr>
        <w:rPr>
          <w:rFonts w:ascii="Open Sans" w:eastAsia="Open Sans" w:hAnsi="Open Sans" w:cs="Open Sans"/>
          <w:b/>
        </w:rPr>
      </w:pPr>
    </w:p>
    <w:p w14:paraId="3E132F12" w14:textId="77777777" w:rsidR="00C96478" w:rsidRDefault="00A72E13">
      <w:pPr>
        <w:rPr>
          <w:rFonts w:ascii="Open Sans" w:eastAsia="Open Sans" w:hAnsi="Open Sans" w:cs="Open Sans"/>
          <w:b/>
          <w:sz w:val="24"/>
          <w:szCs w:val="24"/>
        </w:rPr>
      </w:pPr>
      <w:r w:rsidRPr="00C96478">
        <w:rPr>
          <w:rFonts w:ascii="Open Sans" w:eastAsia="Open Sans" w:hAnsi="Open Sans" w:cs="Open Sans"/>
          <w:b/>
          <w:sz w:val="24"/>
          <w:szCs w:val="24"/>
        </w:rPr>
        <w:t>CARACTÉRISTIQUES TECHNIQUES</w:t>
      </w:r>
    </w:p>
    <w:p w14:paraId="33E4F996" w14:textId="23E7FADF" w:rsidR="00C96478" w:rsidRDefault="00C96478">
      <w:pPr>
        <w:rPr>
          <w:rFonts w:ascii="Open Sans" w:eastAsia="Open Sans" w:hAnsi="Open Sans" w:cs="Open Sans"/>
          <w:b/>
          <w:sz w:val="24"/>
          <w:szCs w:val="24"/>
        </w:rPr>
      </w:pPr>
      <w:r>
        <w:rPr>
          <w:rFonts w:ascii="Open Sans" w:eastAsia="Open Sans" w:hAnsi="Open Sans" w:cs="Open Sans"/>
          <w:b/>
          <w:sz w:val="24"/>
          <w:szCs w:val="24"/>
        </w:rPr>
        <w:t>1/ Montre Death Star Tourbillon</w:t>
      </w:r>
    </w:p>
    <w:p w14:paraId="25A0E376" w14:textId="01018F59" w:rsidR="00CB3629" w:rsidRPr="00C96478" w:rsidRDefault="00A72E13">
      <w:pPr>
        <w:rPr>
          <w:rFonts w:ascii="Open Sans" w:eastAsia="Open Sans" w:hAnsi="Open Sans" w:cs="Open Sans"/>
        </w:rPr>
      </w:pPr>
      <w:r w:rsidRPr="00C96478">
        <w:rPr>
          <w:rFonts w:ascii="Open Sans" w:eastAsia="Open Sans" w:hAnsi="Open Sans" w:cs="Open Sans"/>
          <w:b/>
        </w:rPr>
        <w:t>Nom du modèle</w:t>
      </w:r>
      <w:r w:rsidRPr="00C96478">
        <w:rPr>
          <w:rFonts w:ascii="Open Sans" w:eastAsia="Open Sans" w:hAnsi="Open Sans" w:cs="Open Sans"/>
        </w:rPr>
        <w:tab/>
        <w:t xml:space="preserve">        </w:t>
      </w:r>
      <w:r w:rsidRPr="00C96478">
        <w:rPr>
          <w:rFonts w:ascii="Open Sans" w:eastAsia="Open Sans" w:hAnsi="Open Sans" w:cs="Open Sans"/>
        </w:rPr>
        <w:tab/>
        <w:t>DEATH STAR</w:t>
      </w:r>
      <w:r w:rsidRPr="00C96478">
        <w:rPr>
          <w:rFonts w:ascii="Open Sans" w:eastAsia="Open Sans" w:hAnsi="Open Sans" w:cs="Open Sans"/>
          <w:vertAlign w:val="superscript"/>
        </w:rPr>
        <w:t>TM</w:t>
      </w:r>
      <w:r w:rsidRPr="00C96478">
        <w:rPr>
          <w:rFonts w:ascii="Open Sans" w:eastAsia="Open Sans" w:hAnsi="Open Sans" w:cs="Open Sans"/>
        </w:rPr>
        <w:t xml:space="preserve"> TOURBILLON</w:t>
      </w:r>
    </w:p>
    <w:p w14:paraId="2842EF86" w14:textId="77777777" w:rsidR="00CB3629" w:rsidRPr="00C96478" w:rsidRDefault="00A72E13">
      <w:pPr>
        <w:jc w:val="both"/>
        <w:rPr>
          <w:rFonts w:ascii="Open Sans" w:eastAsia="Open Sans" w:hAnsi="Open Sans" w:cs="Open Sans"/>
        </w:rPr>
      </w:pPr>
      <w:r w:rsidRPr="00C96478">
        <w:rPr>
          <w:rFonts w:ascii="Open Sans" w:eastAsia="Open Sans" w:hAnsi="Open Sans" w:cs="Open Sans"/>
          <w:b/>
        </w:rPr>
        <w:t>Référence</w:t>
      </w:r>
      <w:r w:rsidRPr="00C96478">
        <w:rPr>
          <w:rFonts w:ascii="Open Sans" w:eastAsia="Open Sans" w:hAnsi="Open Sans" w:cs="Open Sans"/>
        </w:rPr>
        <w:t xml:space="preserve">        </w:t>
      </w:r>
      <w:r w:rsidRPr="00C96478">
        <w:rPr>
          <w:rFonts w:ascii="Open Sans" w:eastAsia="Open Sans" w:hAnsi="Open Sans" w:cs="Open Sans"/>
        </w:rPr>
        <w:tab/>
        <w:t xml:space="preserve">        </w:t>
      </w:r>
      <w:r w:rsidRPr="00C96478">
        <w:rPr>
          <w:rFonts w:ascii="Open Sans" w:eastAsia="Open Sans" w:hAnsi="Open Sans" w:cs="Open Sans"/>
        </w:rPr>
        <w:tab/>
        <w:t>SWDST21</w:t>
      </w:r>
    </w:p>
    <w:p w14:paraId="2AEBB05D" w14:textId="77777777" w:rsidR="00CB3629" w:rsidRPr="00C96478" w:rsidRDefault="00A72E13">
      <w:pPr>
        <w:rPr>
          <w:rFonts w:ascii="Open Sans" w:eastAsia="Open Sans" w:hAnsi="Open Sans" w:cs="Open Sans"/>
        </w:rPr>
      </w:pPr>
      <w:r w:rsidRPr="00C96478">
        <w:rPr>
          <w:rFonts w:ascii="Open Sans" w:eastAsia="Open Sans" w:hAnsi="Open Sans" w:cs="Open Sans"/>
          <w:b/>
        </w:rPr>
        <w:t xml:space="preserve">Edition limitée </w:t>
      </w:r>
      <w:r w:rsidRPr="00C96478">
        <w:rPr>
          <w:rFonts w:ascii="Open Sans" w:eastAsia="Open Sans" w:hAnsi="Open Sans" w:cs="Open Sans"/>
        </w:rPr>
        <w:t xml:space="preserve">           </w:t>
      </w:r>
      <w:r w:rsidRPr="00C96478">
        <w:rPr>
          <w:rFonts w:ascii="Open Sans" w:eastAsia="Open Sans" w:hAnsi="Open Sans" w:cs="Open Sans"/>
        </w:rPr>
        <w:tab/>
        <w:t>10 pièces numérotées</w:t>
      </w:r>
    </w:p>
    <w:p w14:paraId="2ED99A9B" w14:textId="77777777" w:rsidR="00CB3629" w:rsidRPr="00C96478" w:rsidRDefault="00A72E13">
      <w:pPr>
        <w:rPr>
          <w:rFonts w:ascii="Open Sans" w:eastAsia="Open Sans" w:hAnsi="Open Sans" w:cs="Open Sans"/>
        </w:rPr>
      </w:pPr>
      <w:r w:rsidRPr="00C96478">
        <w:rPr>
          <w:rFonts w:ascii="Open Sans" w:eastAsia="Open Sans" w:hAnsi="Open Sans" w:cs="Open Sans"/>
        </w:rPr>
        <w:t xml:space="preserve"> </w:t>
      </w:r>
    </w:p>
    <w:p w14:paraId="6D0CF656" w14:textId="77777777" w:rsidR="00CB3629" w:rsidRPr="00C96478" w:rsidRDefault="00A72E13">
      <w:pPr>
        <w:jc w:val="both"/>
        <w:rPr>
          <w:rFonts w:ascii="Open Sans" w:eastAsia="Open Sans" w:hAnsi="Open Sans" w:cs="Open Sans"/>
        </w:rPr>
      </w:pPr>
      <w:r w:rsidRPr="00C96478">
        <w:rPr>
          <w:rFonts w:ascii="Open Sans" w:eastAsia="Open Sans" w:hAnsi="Open Sans" w:cs="Open Sans"/>
          <w:b/>
        </w:rPr>
        <w:t>Boitier</w:t>
      </w:r>
      <w:r w:rsidRPr="00C96478">
        <w:rPr>
          <w:rFonts w:ascii="Open Sans" w:eastAsia="Open Sans" w:hAnsi="Open Sans" w:cs="Open Sans"/>
        </w:rPr>
        <w:t xml:space="preserve">                              </w:t>
      </w:r>
      <w:r w:rsidRPr="00C96478">
        <w:rPr>
          <w:rFonts w:ascii="Open Sans" w:eastAsia="Open Sans" w:hAnsi="Open Sans" w:cs="Open Sans"/>
        </w:rPr>
        <w:tab/>
        <w:t>Titane grade 5 - revêtement DLC noir</w:t>
      </w:r>
    </w:p>
    <w:p w14:paraId="25532CC4" w14:textId="77777777" w:rsidR="00CB3629" w:rsidRPr="00C96478" w:rsidRDefault="00A72E13">
      <w:pPr>
        <w:ind w:left="2160" w:firstLine="720"/>
        <w:jc w:val="both"/>
        <w:rPr>
          <w:rFonts w:ascii="Open Sans" w:eastAsia="Open Sans" w:hAnsi="Open Sans" w:cs="Open Sans"/>
        </w:rPr>
      </w:pPr>
      <w:r w:rsidRPr="00C96478">
        <w:rPr>
          <w:rFonts w:ascii="Open Sans" w:eastAsia="Open Sans" w:hAnsi="Open Sans" w:cs="Open Sans"/>
        </w:rPr>
        <w:t>Glace saphir antireflet en dôme</w:t>
      </w:r>
    </w:p>
    <w:p w14:paraId="02E927DC" w14:textId="77777777" w:rsidR="00CB3629" w:rsidRPr="00C96478" w:rsidRDefault="00CB3629">
      <w:pPr>
        <w:jc w:val="both"/>
        <w:rPr>
          <w:rFonts w:ascii="Open Sans" w:eastAsia="Open Sans" w:hAnsi="Open Sans" w:cs="Open Sans"/>
        </w:rPr>
      </w:pPr>
    </w:p>
    <w:p w14:paraId="45AACF6E" w14:textId="0384A9C6" w:rsidR="00CB3629" w:rsidRPr="00C96478" w:rsidRDefault="00A72E13">
      <w:pPr>
        <w:pBdr>
          <w:top w:val="nil"/>
          <w:left w:val="nil"/>
          <w:bottom w:val="nil"/>
          <w:right w:val="nil"/>
          <w:between w:val="nil"/>
        </w:pBdr>
        <w:rPr>
          <w:rFonts w:ascii="Open Sans" w:eastAsia="Open Sans" w:hAnsi="Open Sans" w:cs="Open Sans"/>
        </w:rPr>
      </w:pPr>
      <w:r w:rsidRPr="00C96478">
        <w:rPr>
          <w:rFonts w:ascii="Open Sans" w:eastAsia="Open Sans" w:hAnsi="Open Sans" w:cs="Open Sans"/>
          <w:b/>
        </w:rPr>
        <w:t>Diamètre</w:t>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rPr>
        <w:tab/>
        <w:t>45</w:t>
      </w:r>
      <w:r w:rsidR="00C96478">
        <w:rPr>
          <w:rFonts w:ascii="Open Sans" w:eastAsia="Open Sans" w:hAnsi="Open Sans" w:cs="Open Sans"/>
        </w:rPr>
        <w:t xml:space="preserve"> </w:t>
      </w:r>
      <w:r w:rsidRPr="00C96478">
        <w:rPr>
          <w:rFonts w:ascii="Open Sans" w:eastAsia="Open Sans" w:hAnsi="Open Sans" w:cs="Open Sans"/>
        </w:rPr>
        <w:t>mm</w:t>
      </w:r>
    </w:p>
    <w:p w14:paraId="44E484C2" w14:textId="1371B5A6" w:rsidR="00CB3629" w:rsidRPr="00C96478" w:rsidRDefault="00A72E13">
      <w:pPr>
        <w:rPr>
          <w:rFonts w:ascii="Open Sans" w:eastAsia="Open Sans" w:hAnsi="Open Sans" w:cs="Open Sans"/>
        </w:rPr>
      </w:pPr>
      <w:r w:rsidRPr="00C96478">
        <w:rPr>
          <w:rFonts w:ascii="Open Sans" w:eastAsia="Open Sans" w:hAnsi="Open Sans" w:cs="Open Sans"/>
          <w:b/>
        </w:rPr>
        <w:t>Épaisseur</w:t>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rPr>
        <w:t>20</w:t>
      </w:r>
      <w:r w:rsidR="00C96478">
        <w:rPr>
          <w:rFonts w:ascii="Open Sans" w:eastAsia="Open Sans" w:hAnsi="Open Sans" w:cs="Open Sans"/>
        </w:rPr>
        <w:t xml:space="preserve"> </w:t>
      </w:r>
      <w:r w:rsidRPr="00C96478">
        <w:rPr>
          <w:rFonts w:ascii="Open Sans" w:eastAsia="Open Sans" w:hAnsi="Open Sans" w:cs="Open Sans"/>
        </w:rPr>
        <w:t>mm</w:t>
      </w:r>
    </w:p>
    <w:p w14:paraId="0DC5D022" w14:textId="50D599B0" w:rsidR="00CB3629" w:rsidRPr="00C96478" w:rsidRDefault="00A72E13">
      <w:pPr>
        <w:rPr>
          <w:rFonts w:ascii="Open Sans" w:eastAsia="Open Sans" w:hAnsi="Open Sans" w:cs="Open Sans"/>
        </w:rPr>
      </w:pPr>
      <w:r w:rsidRPr="00C96478">
        <w:rPr>
          <w:rFonts w:ascii="Open Sans" w:eastAsia="Open Sans" w:hAnsi="Open Sans" w:cs="Open Sans"/>
          <w:b/>
        </w:rPr>
        <w:t xml:space="preserve">Épaisseur sans glace </w:t>
      </w:r>
      <w:r w:rsidRPr="00C96478">
        <w:rPr>
          <w:rFonts w:ascii="Open Sans" w:eastAsia="Open Sans" w:hAnsi="Open Sans" w:cs="Open Sans"/>
          <w:b/>
        </w:rPr>
        <w:tab/>
      </w:r>
      <w:r w:rsidRPr="00C96478">
        <w:rPr>
          <w:rFonts w:ascii="Open Sans" w:eastAsia="Open Sans" w:hAnsi="Open Sans" w:cs="Open Sans"/>
        </w:rPr>
        <w:t>12</w:t>
      </w:r>
      <w:r w:rsidR="00C96478">
        <w:rPr>
          <w:rFonts w:ascii="Open Sans" w:eastAsia="Open Sans" w:hAnsi="Open Sans" w:cs="Open Sans"/>
        </w:rPr>
        <w:t>,</w:t>
      </w:r>
      <w:r w:rsidRPr="00C96478">
        <w:rPr>
          <w:rFonts w:ascii="Open Sans" w:eastAsia="Open Sans" w:hAnsi="Open Sans" w:cs="Open Sans"/>
        </w:rPr>
        <w:t>5</w:t>
      </w:r>
      <w:r w:rsidR="00C96478">
        <w:rPr>
          <w:rFonts w:ascii="Open Sans" w:eastAsia="Open Sans" w:hAnsi="Open Sans" w:cs="Open Sans"/>
        </w:rPr>
        <w:t xml:space="preserve"> </w:t>
      </w:r>
      <w:r w:rsidRPr="00C96478">
        <w:rPr>
          <w:rFonts w:ascii="Open Sans" w:eastAsia="Open Sans" w:hAnsi="Open Sans" w:cs="Open Sans"/>
        </w:rPr>
        <w:t>mm</w:t>
      </w:r>
    </w:p>
    <w:p w14:paraId="78CE7107" w14:textId="77777777" w:rsidR="00CB3629" w:rsidRPr="00C96478" w:rsidRDefault="00A72E13">
      <w:pPr>
        <w:rPr>
          <w:rFonts w:ascii="Open Sans" w:eastAsia="Open Sans" w:hAnsi="Open Sans" w:cs="Open Sans"/>
        </w:rPr>
      </w:pPr>
      <w:r w:rsidRPr="00C96478">
        <w:rPr>
          <w:rFonts w:ascii="Open Sans" w:eastAsia="Open Sans" w:hAnsi="Open Sans" w:cs="Open Sans"/>
          <w:b/>
        </w:rPr>
        <w:t>Étanchéité</w:t>
      </w:r>
      <w:r w:rsidRPr="00C96478">
        <w:rPr>
          <w:rFonts w:ascii="Open Sans" w:eastAsia="Open Sans" w:hAnsi="Open Sans" w:cs="Open Sans"/>
          <w:b/>
        </w:rPr>
        <w:tab/>
      </w:r>
      <w:r w:rsidRPr="00C96478">
        <w:rPr>
          <w:rFonts w:ascii="Open Sans" w:eastAsia="Open Sans" w:hAnsi="Open Sans" w:cs="Open Sans"/>
        </w:rPr>
        <w:tab/>
      </w:r>
      <w:r w:rsidRPr="00C96478">
        <w:rPr>
          <w:rFonts w:ascii="Open Sans" w:eastAsia="Open Sans" w:hAnsi="Open Sans" w:cs="Open Sans"/>
        </w:rPr>
        <w:tab/>
        <w:t>30 mètres ou 3 ATM</w:t>
      </w:r>
    </w:p>
    <w:p w14:paraId="22D32117" w14:textId="77777777" w:rsidR="00CB3629" w:rsidRPr="00C96478" w:rsidRDefault="00A72E13">
      <w:pPr>
        <w:rPr>
          <w:rFonts w:ascii="Open Sans" w:eastAsia="Open Sans" w:hAnsi="Open Sans" w:cs="Open Sans"/>
        </w:rPr>
      </w:pPr>
      <w:r w:rsidRPr="00C96478">
        <w:rPr>
          <w:rFonts w:ascii="Open Sans" w:eastAsia="Open Sans" w:hAnsi="Open Sans" w:cs="Open Sans"/>
          <w:b/>
        </w:rPr>
        <w:lastRenderedPageBreak/>
        <w:t>Fond</w:t>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rPr>
        <w:t xml:space="preserve">Titane grade 5 </w:t>
      </w:r>
    </w:p>
    <w:p w14:paraId="18A93976" w14:textId="77777777" w:rsidR="00CB3629" w:rsidRPr="00C96478" w:rsidRDefault="00A72E13">
      <w:pPr>
        <w:ind w:left="2160" w:firstLine="720"/>
        <w:rPr>
          <w:rFonts w:ascii="Open Sans" w:eastAsia="Open Sans" w:hAnsi="Open Sans" w:cs="Open Sans"/>
        </w:rPr>
      </w:pPr>
      <w:r w:rsidRPr="00C96478">
        <w:rPr>
          <w:rFonts w:ascii="Open Sans" w:eastAsia="Open Sans" w:hAnsi="Open Sans" w:cs="Open Sans"/>
        </w:rPr>
        <w:t>4 glaces saphir antireflet</w:t>
      </w:r>
    </w:p>
    <w:p w14:paraId="2F0E2FFF" w14:textId="77777777" w:rsidR="00CB3629" w:rsidRPr="00C96478" w:rsidRDefault="00A72E13" w:rsidP="00C96478">
      <w:pPr>
        <w:ind w:left="2835"/>
        <w:rPr>
          <w:rFonts w:ascii="Open Sans" w:eastAsia="Open Sans" w:hAnsi="Open Sans" w:cs="Open Sans"/>
        </w:rPr>
      </w:pPr>
      <w:r w:rsidRPr="00C96478">
        <w:rPr>
          <w:rFonts w:ascii="Open Sans" w:eastAsia="Open Sans" w:hAnsi="Open Sans" w:cs="Open Sans"/>
        </w:rPr>
        <w:t>Anneau central</w:t>
      </w:r>
    </w:p>
    <w:p w14:paraId="4E541218" w14:textId="26D15016" w:rsidR="00CB3629" w:rsidRPr="00C96478" w:rsidRDefault="00A72E13" w:rsidP="00C96478">
      <w:pPr>
        <w:rPr>
          <w:rFonts w:ascii="Open Sans" w:eastAsia="Open Sans" w:hAnsi="Open Sans" w:cs="Open Sans"/>
        </w:rPr>
      </w:pPr>
      <w:r w:rsidRPr="00C96478">
        <w:rPr>
          <w:rFonts w:ascii="Open Sans" w:eastAsia="Open Sans" w:hAnsi="Open Sans" w:cs="Open Sans"/>
          <w:b/>
        </w:rPr>
        <w:t>Composants</w:t>
      </w:r>
      <w:r w:rsidRPr="00C96478">
        <w:rPr>
          <w:rFonts w:ascii="Open Sans" w:eastAsia="Open Sans" w:hAnsi="Open Sans" w:cs="Open Sans"/>
        </w:rPr>
        <w:t xml:space="preserve">                        </w:t>
      </w:r>
      <w:r w:rsidR="00C96478">
        <w:rPr>
          <w:rFonts w:ascii="Open Sans" w:eastAsia="Open Sans" w:hAnsi="Open Sans" w:cs="Open Sans"/>
        </w:rPr>
        <w:t xml:space="preserve">  </w:t>
      </w:r>
      <w:r w:rsidRPr="00C96478">
        <w:rPr>
          <w:rFonts w:ascii="Open Sans" w:eastAsia="Open Sans" w:hAnsi="Open Sans" w:cs="Open Sans"/>
        </w:rPr>
        <w:t>281</w:t>
      </w:r>
    </w:p>
    <w:p w14:paraId="0A46EF00" w14:textId="77777777" w:rsidR="00CB3629" w:rsidRPr="00C96478" w:rsidRDefault="00CB3629">
      <w:pPr>
        <w:rPr>
          <w:rFonts w:ascii="Open Sans" w:eastAsia="Open Sans" w:hAnsi="Open Sans" w:cs="Open Sans"/>
        </w:rPr>
      </w:pPr>
    </w:p>
    <w:p w14:paraId="5E4B8307" w14:textId="77777777" w:rsidR="00CB3629" w:rsidRPr="00C96478" w:rsidRDefault="00A72E13">
      <w:pPr>
        <w:jc w:val="both"/>
        <w:rPr>
          <w:rFonts w:ascii="Open Sans" w:eastAsia="Open Sans" w:hAnsi="Open Sans" w:cs="Open Sans"/>
          <w:b/>
          <w:sz w:val="24"/>
          <w:szCs w:val="24"/>
        </w:rPr>
      </w:pPr>
      <w:r w:rsidRPr="00C96478">
        <w:rPr>
          <w:rFonts w:ascii="Open Sans" w:eastAsia="Open Sans" w:hAnsi="Open Sans" w:cs="Open Sans"/>
          <w:b/>
          <w:sz w:val="24"/>
          <w:szCs w:val="24"/>
        </w:rPr>
        <w:t>MOUVEMENT</w:t>
      </w:r>
    </w:p>
    <w:p w14:paraId="11EE8DF2" w14:textId="284E9592" w:rsidR="00CB3629" w:rsidRPr="00C96478" w:rsidRDefault="00A72E13">
      <w:pPr>
        <w:jc w:val="both"/>
        <w:rPr>
          <w:rFonts w:ascii="Open Sans" w:eastAsia="Open Sans" w:hAnsi="Open Sans" w:cs="Open Sans"/>
        </w:rPr>
      </w:pPr>
      <w:r w:rsidRPr="00C96478">
        <w:rPr>
          <w:rFonts w:ascii="Open Sans" w:eastAsia="Open Sans" w:hAnsi="Open Sans" w:cs="Open Sans"/>
          <w:b/>
        </w:rPr>
        <w:t>Calibre</w:t>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rPr>
        <w:t>KS 7</w:t>
      </w:r>
      <w:r w:rsidR="00C96478">
        <w:rPr>
          <w:rFonts w:ascii="Open Sans" w:eastAsia="Open Sans" w:hAnsi="Open Sans" w:cs="Open Sans"/>
        </w:rPr>
        <w:t>’</w:t>
      </w:r>
      <w:r w:rsidRPr="00C96478">
        <w:rPr>
          <w:rFonts w:ascii="Open Sans" w:eastAsia="Open Sans" w:hAnsi="Open Sans" w:cs="Open Sans"/>
        </w:rPr>
        <w:t>000</w:t>
      </w:r>
    </w:p>
    <w:p w14:paraId="07C82DB2" w14:textId="77777777" w:rsidR="00CB3629" w:rsidRPr="00C96478" w:rsidRDefault="00A72E13">
      <w:pPr>
        <w:jc w:val="both"/>
        <w:rPr>
          <w:rFonts w:ascii="Open Sans" w:eastAsia="Open Sans" w:hAnsi="Open Sans" w:cs="Open Sans"/>
        </w:rPr>
      </w:pPr>
      <w:r w:rsidRPr="00C96478">
        <w:rPr>
          <w:rFonts w:ascii="Open Sans" w:eastAsia="Open Sans" w:hAnsi="Open Sans" w:cs="Open Sans"/>
          <w:b/>
        </w:rPr>
        <w:t>Fonctions</w:t>
      </w:r>
      <w:r w:rsidRPr="00C96478">
        <w:rPr>
          <w:rFonts w:ascii="Open Sans" w:eastAsia="Open Sans" w:hAnsi="Open Sans" w:cs="Open Sans"/>
        </w:rPr>
        <w:t xml:space="preserve">                      </w:t>
      </w:r>
      <w:r w:rsidRPr="00C96478">
        <w:rPr>
          <w:rFonts w:ascii="Open Sans" w:eastAsia="Open Sans" w:hAnsi="Open Sans" w:cs="Open Sans"/>
        </w:rPr>
        <w:tab/>
        <w:t xml:space="preserve">Mouvement à remontage manuel, tourbillon central </w:t>
      </w:r>
    </w:p>
    <w:p w14:paraId="258DC2A8" w14:textId="77777777" w:rsidR="00CB3629" w:rsidRPr="00C96478" w:rsidRDefault="00A72E13">
      <w:pPr>
        <w:jc w:val="both"/>
        <w:rPr>
          <w:rFonts w:ascii="Open Sans" w:eastAsia="Open Sans" w:hAnsi="Open Sans" w:cs="Open Sans"/>
        </w:rPr>
      </w:pPr>
      <w:r w:rsidRPr="00C96478">
        <w:rPr>
          <w:rFonts w:ascii="Open Sans" w:eastAsia="Open Sans" w:hAnsi="Open Sans" w:cs="Open Sans"/>
          <w:b/>
        </w:rPr>
        <w:t>Fréquence</w:t>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rPr>
        <w:tab/>
        <w:t>21’600 bph / 3Hz</w:t>
      </w:r>
    </w:p>
    <w:p w14:paraId="4A717B53" w14:textId="77777777" w:rsidR="00CB3629" w:rsidRPr="00C96478" w:rsidRDefault="00A72E13">
      <w:pPr>
        <w:jc w:val="both"/>
        <w:rPr>
          <w:rFonts w:ascii="Open Sans" w:eastAsia="Open Sans" w:hAnsi="Open Sans" w:cs="Open Sans"/>
        </w:rPr>
      </w:pPr>
      <w:r w:rsidRPr="00C96478">
        <w:rPr>
          <w:rFonts w:ascii="Open Sans" w:eastAsia="Open Sans" w:hAnsi="Open Sans" w:cs="Open Sans"/>
          <w:b/>
        </w:rPr>
        <w:t>Composants Mouvement</w:t>
      </w:r>
      <w:r w:rsidRPr="00C96478">
        <w:rPr>
          <w:rFonts w:ascii="Open Sans" w:eastAsia="Open Sans" w:hAnsi="Open Sans" w:cs="Open Sans"/>
          <w:b/>
        </w:rPr>
        <w:tab/>
      </w:r>
      <w:r w:rsidRPr="00C96478">
        <w:rPr>
          <w:rFonts w:ascii="Open Sans" w:eastAsia="Open Sans" w:hAnsi="Open Sans" w:cs="Open Sans"/>
        </w:rPr>
        <w:t>203</w:t>
      </w:r>
    </w:p>
    <w:p w14:paraId="7E950640" w14:textId="77777777" w:rsidR="00CB3629" w:rsidRPr="00C96478" w:rsidRDefault="00A72E13">
      <w:pPr>
        <w:jc w:val="both"/>
        <w:rPr>
          <w:rFonts w:ascii="Open Sans" w:eastAsia="Open Sans" w:hAnsi="Open Sans" w:cs="Open Sans"/>
        </w:rPr>
      </w:pPr>
      <w:r w:rsidRPr="00C96478">
        <w:rPr>
          <w:rFonts w:ascii="Open Sans" w:eastAsia="Open Sans" w:hAnsi="Open Sans" w:cs="Open Sans"/>
          <w:b/>
        </w:rPr>
        <w:t>Rubis</w:t>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b/>
        </w:rPr>
        <w:tab/>
      </w:r>
      <w:r w:rsidRPr="00C96478">
        <w:rPr>
          <w:rFonts w:ascii="Open Sans" w:eastAsia="Open Sans" w:hAnsi="Open Sans" w:cs="Open Sans"/>
        </w:rPr>
        <w:tab/>
        <w:t>27</w:t>
      </w:r>
    </w:p>
    <w:p w14:paraId="361DC30E" w14:textId="77777777" w:rsidR="00CB3629" w:rsidRPr="00C96478" w:rsidRDefault="00A72E13">
      <w:pPr>
        <w:jc w:val="both"/>
        <w:rPr>
          <w:rFonts w:ascii="Open Sans" w:eastAsia="Open Sans" w:hAnsi="Open Sans" w:cs="Open Sans"/>
        </w:rPr>
      </w:pPr>
      <w:r w:rsidRPr="00C96478">
        <w:rPr>
          <w:rFonts w:ascii="Open Sans" w:eastAsia="Open Sans" w:hAnsi="Open Sans" w:cs="Open Sans"/>
          <w:b/>
        </w:rPr>
        <w:t>Réserve de Marche</w:t>
      </w:r>
      <w:r w:rsidRPr="00C96478">
        <w:rPr>
          <w:rFonts w:ascii="Open Sans" w:eastAsia="Open Sans" w:hAnsi="Open Sans" w:cs="Open Sans"/>
          <w:b/>
        </w:rPr>
        <w:tab/>
      </w:r>
      <w:r w:rsidRPr="00C96478">
        <w:rPr>
          <w:rFonts w:ascii="Open Sans" w:eastAsia="Open Sans" w:hAnsi="Open Sans" w:cs="Open Sans"/>
        </w:rPr>
        <w:tab/>
        <w:t>5 jours</w:t>
      </w:r>
    </w:p>
    <w:p w14:paraId="2ED0C907" w14:textId="77777777" w:rsidR="00CB3629" w:rsidRPr="00C96478" w:rsidRDefault="00A72E13">
      <w:pPr>
        <w:rPr>
          <w:rFonts w:ascii="Open Sans" w:eastAsia="Open Sans" w:hAnsi="Open Sans" w:cs="Open Sans"/>
        </w:rPr>
      </w:pPr>
      <w:r w:rsidRPr="00C96478">
        <w:rPr>
          <w:rFonts w:ascii="Open Sans" w:eastAsia="Open Sans" w:hAnsi="Open Sans" w:cs="Open Sans"/>
        </w:rPr>
        <w:t xml:space="preserve"> </w:t>
      </w:r>
    </w:p>
    <w:p w14:paraId="1ABCDC53" w14:textId="77777777" w:rsidR="00CB3629" w:rsidRPr="00C96478" w:rsidRDefault="00A72E13">
      <w:pPr>
        <w:jc w:val="both"/>
        <w:rPr>
          <w:rFonts w:ascii="Open Sans" w:eastAsia="Open Sans" w:hAnsi="Open Sans" w:cs="Open Sans"/>
          <w:b/>
          <w:sz w:val="24"/>
          <w:szCs w:val="24"/>
        </w:rPr>
      </w:pPr>
      <w:r w:rsidRPr="00C96478">
        <w:rPr>
          <w:rFonts w:ascii="Open Sans" w:eastAsia="Open Sans" w:hAnsi="Open Sans" w:cs="Open Sans"/>
          <w:b/>
          <w:sz w:val="24"/>
          <w:szCs w:val="24"/>
        </w:rPr>
        <w:t>Bracelets Interchangeables</w:t>
      </w:r>
    </w:p>
    <w:p w14:paraId="5A5D1A44" w14:textId="77777777" w:rsidR="00CB3629" w:rsidRPr="00C96478" w:rsidRDefault="00A72E13">
      <w:pPr>
        <w:jc w:val="both"/>
        <w:rPr>
          <w:rFonts w:ascii="Open Sans" w:eastAsia="Open Sans" w:hAnsi="Open Sans" w:cs="Open Sans"/>
        </w:rPr>
      </w:pPr>
      <w:r w:rsidRPr="00C96478">
        <w:rPr>
          <w:rFonts w:ascii="Open Sans" w:eastAsia="Open Sans" w:hAnsi="Open Sans" w:cs="Open Sans"/>
        </w:rPr>
        <w:t xml:space="preserve">Boucle déployante en titane grade 5 - revêtement DLC noir               </w:t>
      </w:r>
    </w:p>
    <w:p w14:paraId="40C592CC" w14:textId="77777777" w:rsidR="00CB3629" w:rsidRPr="00C96478" w:rsidRDefault="00CB3629">
      <w:pPr>
        <w:rPr>
          <w:rFonts w:ascii="Open Sans" w:eastAsia="Open Sans" w:hAnsi="Open Sans" w:cs="Open Sans"/>
        </w:rPr>
      </w:pPr>
    </w:p>
    <w:p w14:paraId="769D6BC1" w14:textId="77777777" w:rsidR="00CB3629" w:rsidRPr="00C96478" w:rsidRDefault="00A72E13">
      <w:pPr>
        <w:rPr>
          <w:rFonts w:ascii="Open Sans" w:eastAsia="Open Sans" w:hAnsi="Open Sans" w:cs="Open Sans"/>
        </w:rPr>
      </w:pPr>
      <w:r w:rsidRPr="00C96478">
        <w:rPr>
          <w:rFonts w:ascii="Open Sans" w:eastAsia="Open Sans" w:hAnsi="Open Sans" w:cs="Open Sans"/>
        </w:rPr>
        <w:t>1. Caoutchouc noir embossé aux motifs inspirés de la Death Star, renforcé sur caoutchouc noir.</w:t>
      </w:r>
    </w:p>
    <w:p w14:paraId="103BCE8A" w14:textId="77777777" w:rsidR="00CB3629" w:rsidRPr="00C96478" w:rsidRDefault="00A72E13">
      <w:pPr>
        <w:rPr>
          <w:rFonts w:ascii="Open Sans" w:eastAsia="Open Sans" w:hAnsi="Open Sans" w:cs="Open Sans"/>
        </w:rPr>
      </w:pPr>
      <w:r w:rsidRPr="00C96478">
        <w:rPr>
          <w:rFonts w:ascii="Open Sans" w:eastAsia="Open Sans" w:hAnsi="Open Sans" w:cs="Open Sans"/>
        </w:rPr>
        <w:t>2. Cuir veau gris embossé aux motifs inspirés de la Death Star, coutures noires, renforcé sur caoutchouc noir.</w:t>
      </w:r>
    </w:p>
    <w:p w14:paraId="616F4EAF" w14:textId="77777777" w:rsidR="00CB3629" w:rsidRPr="00C96478" w:rsidRDefault="00A72E13">
      <w:pPr>
        <w:rPr>
          <w:rFonts w:ascii="Open Sans" w:eastAsia="Open Sans" w:hAnsi="Open Sans" w:cs="Open Sans"/>
        </w:rPr>
      </w:pPr>
      <w:r w:rsidRPr="00C96478">
        <w:rPr>
          <w:rFonts w:ascii="Open Sans" w:eastAsia="Open Sans" w:hAnsi="Open Sans" w:cs="Open Sans"/>
        </w:rPr>
        <w:t xml:space="preserve">3. Caoutchouc rouge, coutures rouges, renforcé sur caoutchouc noir. </w:t>
      </w:r>
    </w:p>
    <w:p w14:paraId="062A8584" w14:textId="77777777" w:rsidR="00CB3629" w:rsidRPr="00C96478" w:rsidRDefault="00CB3629">
      <w:pPr>
        <w:rPr>
          <w:rFonts w:ascii="Open Sans" w:eastAsia="Open Sans" w:hAnsi="Open Sans" w:cs="Open Sans"/>
          <w:b/>
        </w:rPr>
      </w:pPr>
    </w:p>
    <w:p w14:paraId="2850C8AF" w14:textId="0C448F0A" w:rsidR="00CB3629" w:rsidRPr="00C96478" w:rsidRDefault="00C96478">
      <w:pPr>
        <w:rPr>
          <w:rFonts w:ascii="Open Sans" w:eastAsia="Open Sans" w:hAnsi="Open Sans" w:cs="Open Sans"/>
          <w:b/>
          <w:sz w:val="24"/>
          <w:szCs w:val="24"/>
        </w:rPr>
      </w:pPr>
      <w:r>
        <w:rPr>
          <w:rFonts w:ascii="Open Sans" w:eastAsia="Open Sans" w:hAnsi="Open Sans" w:cs="Open Sans"/>
          <w:b/>
          <w:sz w:val="24"/>
          <w:szCs w:val="24"/>
        </w:rPr>
        <w:t>2/ Container</w:t>
      </w:r>
    </w:p>
    <w:p w14:paraId="3E2FB019" w14:textId="77777777" w:rsidR="00CB3629" w:rsidRPr="00C96478" w:rsidRDefault="00A72E13">
      <w:pPr>
        <w:rPr>
          <w:rFonts w:ascii="Open Sans" w:eastAsia="Open Sans" w:hAnsi="Open Sans" w:cs="Open Sans"/>
          <w:b/>
        </w:rPr>
      </w:pPr>
      <w:r w:rsidRPr="00C96478">
        <w:rPr>
          <w:rFonts w:ascii="Open Sans" w:eastAsia="Open Sans" w:hAnsi="Open Sans" w:cs="Open Sans"/>
          <w:b/>
        </w:rPr>
        <w:t>Dimensions</w:t>
      </w:r>
    </w:p>
    <w:p w14:paraId="468396B5" w14:textId="77777777" w:rsidR="00CB3629" w:rsidRPr="00C96478" w:rsidRDefault="00A72E13">
      <w:pPr>
        <w:rPr>
          <w:rFonts w:ascii="Open Sans" w:eastAsia="Open Sans" w:hAnsi="Open Sans" w:cs="Open Sans"/>
        </w:rPr>
      </w:pPr>
      <w:r w:rsidRPr="00C96478">
        <w:rPr>
          <w:rFonts w:ascii="Open Sans" w:eastAsia="Open Sans" w:hAnsi="Open Sans" w:cs="Open Sans"/>
          <w:b/>
        </w:rPr>
        <w:t>L</w:t>
      </w:r>
      <w:r w:rsidRPr="00C96478">
        <w:rPr>
          <w:rFonts w:ascii="Open Sans" w:eastAsia="Open Sans" w:hAnsi="Open Sans" w:cs="Open Sans"/>
        </w:rPr>
        <w:t xml:space="preserve"> 1200 mm </w:t>
      </w:r>
      <w:r w:rsidRPr="00C96478">
        <w:rPr>
          <w:rFonts w:ascii="Open Sans" w:eastAsia="Open Sans" w:hAnsi="Open Sans" w:cs="Open Sans"/>
          <w:b/>
        </w:rPr>
        <w:t>l</w:t>
      </w:r>
      <w:r w:rsidRPr="00C96478">
        <w:rPr>
          <w:rFonts w:ascii="Open Sans" w:eastAsia="Open Sans" w:hAnsi="Open Sans" w:cs="Open Sans"/>
        </w:rPr>
        <w:t xml:space="preserve"> 568 mm </w:t>
      </w:r>
      <w:r w:rsidRPr="00C96478">
        <w:rPr>
          <w:rFonts w:ascii="Open Sans" w:eastAsia="Open Sans" w:hAnsi="Open Sans" w:cs="Open Sans"/>
          <w:b/>
        </w:rPr>
        <w:t>H</w:t>
      </w:r>
      <w:r w:rsidRPr="00C96478">
        <w:rPr>
          <w:rFonts w:ascii="Open Sans" w:eastAsia="Open Sans" w:hAnsi="Open Sans" w:cs="Open Sans"/>
        </w:rPr>
        <w:t xml:space="preserve"> 478 mm</w:t>
      </w:r>
    </w:p>
    <w:p w14:paraId="41397F9C" w14:textId="77777777" w:rsidR="00CB3629" w:rsidRPr="00C96478" w:rsidRDefault="00A72E13">
      <w:pPr>
        <w:rPr>
          <w:rFonts w:ascii="Open Sans" w:eastAsia="Open Sans" w:hAnsi="Open Sans" w:cs="Open Sans"/>
          <w:b/>
        </w:rPr>
      </w:pPr>
      <w:r w:rsidRPr="00C96478">
        <w:rPr>
          <w:rFonts w:ascii="Open Sans" w:eastAsia="Open Sans" w:hAnsi="Open Sans" w:cs="Open Sans"/>
          <w:b/>
        </w:rPr>
        <w:t>Matériaux</w:t>
      </w:r>
    </w:p>
    <w:p w14:paraId="55E1660D" w14:textId="77777777" w:rsidR="00CB3629" w:rsidRPr="00C96478" w:rsidRDefault="00A72E13">
      <w:pPr>
        <w:rPr>
          <w:rFonts w:ascii="Open Sans" w:eastAsia="Open Sans" w:hAnsi="Open Sans" w:cs="Open Sans"/>
        </w:rPr>
      </w:pPr>
      <w:r w:rsidRPr="00C96478">
        <w:rPr>
          <w:rFonts w:ascii="Open Sans" w:eastAsia="Open Sans" w:hAnsi="Open Sans" w:cs="Open Sans"/>
        </w:rPr>
        <w:t xml:space="preserve">Bois, aluminium et polymère noir </w:t>
      </w:r>
    </w:p>
    <w:p w14:paraId="4314ED85" w14:textId="77777777" w:rsidR="00CB3629" w:rsidRPr="00C96478" w:rsidRDefault="00A72E13">
      <w:pPr>
        <w:rPr>
          <w:rFonts w:ascii="Open Sans" w:eastAsia="Open Sans" w:hAnsi="Open Sans" w:cs="Open Sans"/>
          <w:b/>
        </w:rPr>
      </w:pPr>
      <w:r w:rsidRPr="00C96478">
        <w:rPr>
          <w:rFonts w:ascii="Open Sans" w:eastAsia="Open Sans" w:hAnsi="Open Sans" w:cs="Open Sans"/>
          <w:b/>
        </w:rPr>
        <w:t xml:space="preserve">Composants </w:t>
      </w:r>
    </w:p>
    <w:p w14:paraId="14E8D745" w14:textId="77777777" w:rsidR="00CB3629" w:rsidRPr="00C96478" w:rsidRDefault="00A72E13">
      <w:pPr>
        <w:rPr>
          <w:rFonts w:ascii="Open Sans" w:eastAsia="Open Sans" w:hAnsi="Open Sans" w:cs="Open Sans"/>
        </w:rPr>
      </w:pPr>
      <w:r w:rsidRPr="00C96478">
        <w:rPr>
          <w:rFonts w:ascii="Open Sans" w:eastAsia="Open Sans" w:hAnsi="Open Sans" w:cs="Open Sans"/>
        </w:rPr>
        <w:t>732</w:t>
      </w:r>
    </w:p>
    <w:p w14:paraId="43971E46" w14:textId="77777777" w:rsidR="00CB3629" w:rsidRPr="00C96478" w:rsidRDefault="00CB3629">
      <w:pPr>
        <w:rPr>
          <w:rFonts w:ascii="Open Sans" w:eastAsia="Open Sans" w:hAnsi="Open Sans" w:cs="Open Sans"/>
          <w:b/>
        </w:rPr>
      </w:pPr>
    </w:p>
    <w:p w14:paraId="177143B7" w14:textId="77777777" w:rsidR="00CB3629" w:rsidRPr="00C96478" w:rsidRDefault="00A72E13">
      <w:pPr>
        <w:rPr>
          <w:rFonts w:ascii="Open Sans" w:eastAsia="Open Sans" w:hAnsi="Open Sans" w:cs="Open Sans"/>
          <w:b/>
        </w:rPr>
      </w:pPr>
      <w:r w:rsidRPr="00C96478">
        <w:rPr>
          <w:rFonts w:ascii="Open Sans" w:eastAsia="Open Sans" w:hAnsi="Open Sans" w:cs="Open Sans"/>
          <w:b/>
        </w:rPr>
        <w:t>ESPACES INTÉRIEURS</w:t>
      </w:r>
    </w:p>
    <w:p w14:paraId="6F3F869D" w14:textId="77777777" w:rsidR="00CB3629" w:rsidRPr="00C96478" w:rsidRDefault="00A72E13">
      <w:pPr>
        <w:rPr>
          <w:rFonts w:ascii="Open Sans" w:eastAsia="Open Sans" w:hAnsi="Open Sans" w:cs="Open Sans"/>
        </w:rPr>
      </w:pPr>
      <w:r w:rsidRPr="00C96478">
        <w:rPr>
          <w:rFonts w:ascii="Open Sans" w:eastAsia="Open Sans" w:hAnsi="Open Sans" w:cs="Open Sans"/>
        </w:rPr>
        <w:t xml:space="preserve">6 espaces de rangement </w:t>
      </w:r>
    </w:p>
    <w:p w14:paraId="731C2BA5" w14:textId="77777777" w:rsidR="00CB3629" w:rsidRPr="00C96478" w:rsidRDefault="00A72E13">
      <w:pPr>
        <w:rPr>
          <w:rFonts w:ascii="Open Sans" w:eastAsia="Open Sans" w:hAnsi="Open Sans" w:cs="Open Sans"/>
        </w:rPr>
      </w:pPr>
      <w:r w:rsidRPr="00C96478">
        <w:rPr>
          <w:rFonts w:ascii="Open Sans" w:eastAsia="Open Sans" w:hAnsi="Open Sans" w:cs="Open Sans"/>
        </w:rPr>
        <w:t xml:space="preserve">3 capsules amovibles contenant : </w:t>
      </w:r>
    </w:p>
    <w:p w14:paraId="1AC34777" w14:textId="77777777" w:rsidR="00CB3629" w:rsidRPr="00C96478" w:rsidRDefault="00A72E13">
      <w:pPr>
        <w:numPr>
          <w:ilvl w:val="0"/>
          <w:numId w:val="1"/>
        </w:numPr>
        <w:ind w:left="566" w:hanging="283"/>
        <w:rPr>
          <w:rFonts w:ascii="Open Sans" w:eastAsia="Open Sans" w:hAnsi="Open Sans" w:cs="Open Sans"/>
        </w:rPr>
      </w:pPr>
      <w:r w:rsidRPr="00C96478">
        <w:rPr>
          <w:rFonts w:ascii="Open Sans" w:eastAsia="Open Sans" w:hAnsi="Open Sans" w:cs="Open Sans"/>
        </w:rPr>
        <w:t>Bracelets</w:t>
      </w:r>
    </w:p>
    <w:p w14:paraId="509950B5" w14:textId="77777777" w:rsidR="00CB3629" w:rsidRPr="00C96478" w:rsidRDefault="00A72E13">
      <w:pPr>
        <w:numPr>
          <w:ilvl w:val="0"/>
          <w:numId w:val="1"/>
        </w:numPr>
        <w:ind w:left="566" w:hanging="283"/>
        <w:rPr>
          <w:rFonts w:ascii="Open Sans" w:eastAsia="Open Sans" w:hAnsi="Open Sans" w:cs="Open Sans"/>
        </w:rPr>
      </w:pPr>
      <w:r w:rsidRPr="00C96478">
        <w:rPr>
          <w:rFonts w:ascii="Open Sans" w:eastAsia="Open Sans" w:hAnsi="Open Sans" w:cs="Open Sans"/>
        </w:rPr>
        <w:t xml:space="preserve">Death Star Tourbillon </w:t>
      </w:r>
    </w:p>
    <w:p w14:paraId="24BA1D9A" w14:textId="77777777" w:rsidR="00CB3629" w:rsidRPr="00C96478" w:rsidRDefault="00A72E13">
      <w:pPr>
        <w:numPr>
          <w:ilvl w:val="0"/>
          <w:numId w:val="1"/>
        </w:numPr>
        <w:ind w:left="566" w:hanging="283"/>
        <w:rPr>
          <w:rFonts w:ascii="Open Sans" w:eastAsia="Open Sans" w:hAnsi="Open Sans" w:cs="Open Sans"/>
        </w:rPr>
      </w:pPr>
      <w:r w:rsidRPr="00C96478">
        <w:rPr>
          <w:rFonts w:ascii="Open Sans" w:eastAsia="Open Sans" w:hAnsi="Open Sans" w:cs="Open Sans"/>
        </w:rPr>
        <w:t xml:space="preserve">Cristal kyber </w:t>
      </w:r>
    </w:p>
    <w:p w14:paraId="130E5B5D" w14:textId="77777777" w:rsidR="00CB3629" w:rsidRPr="00C96478" w:rsidRDefault="00CB3629">
      <w:pPr>
        <w:rPr>
          <w:rFonts w:ascii="Open Sans" w:eastAsia="Open Sans" w:hAnsi="Open Sans" w:cs="Open Sans"/>
          <w:b/>
          <w:sz w:val="24"/>
          <w:szCs w:val="24"/>
        </w:rPr>
      </w:pPr>
    </w:p>
    <w:p w14:paraId="28D3BE07" w14:textId="4B2DF901" w:rsidR="00CB3629" w:rsidRPr="00C96478" w:rsidRDefault="00C96478">
      <w:pPr>
        <w:rPr>
          <w:rFonts w:ascii="Open Sans" w:eastAsia="Open Sans" w:hAnsi="Open Sans" w:cs="Open Sans"/>
          <w:b/>
          <w:sz w:val="24"/>
          <w:szCs w:val="24"/>
        </w:rPr>
      </w:pPr>
      <w:r>
        <w:rPr>
          <w:rFonts w:ascii="Open Sans" w:eastAsia="Open Sans" w:hAnsi="Open Sans" w:cs="Open Sans"/>
          <w:b/>
          <w:sz w:val="24"/>
          <w:szCs w:val="24"/>
        </w:rPr>
        <w:t xml:space="preserve">3/ </w:t>
      </w:r>
      <w:r w:rsidR="00A72E13" w:rsidRPr="00C96478">
        <w:rPr>
          <w:rFonts w:ascii="Open Sans" w:eastAsia="Open Sans" w:hAnsi="Open Sans" w:cs="Open Sans"/>
          <w:b/>
          <w:sz w:val="24"/>
          <w:szCs w:val="24"/>
        </w:rPr>
        <w:t xml:space="preserve"> CAPSULES </w:t>
      </w:r>
    </w:p>
    <w:p w14:paraId="5E2DD1B5" w14:textId="6E594F3E" w:rsidR="00CB3629" w:rsidRPr="00C96478" w:rsidRDefault="00A72E13">
      <w:pPr>
        <w:rPr>
          <w:rFonts w:ascii="Open Sans" w:eastAsia="Open Sans" w:hAnsi="Open Sans" w:cs="Open Sans"/>
        </w:rPr>
      </w:pPr>
      <w:r w:rsidRPr="00C96478">
        <w:rPr>
          <w:rFonts w:ascii="Open Sans" w:eastAsia="Open Sans" w:hAnsi="Open Sans" w:cs="Open Sans"/>
          <w:b/>
        </w:rPr>
        <w:t>H</w:t>
      </w:r>
      <w:r w:rsidRPr="00C96478">
        <w:rPr>
          <w:rFonts w:ascii="Open Sans" w:eastAsia="Open Sans" w:hAnsi="Open Sans" w:cs="Open Sans"/>
        </w:rPr>
        <w:t xml:space="preserve"> 337</w:t>
      </w:r>
      <w:r w:rsidR="00C96478">
        <w:rPr>
          <w:rFonts w:ascii="Open Sans" w:eastAsia="Open Sans" w:hAnsi="Open Sans" w:cs="Open Sans"/>
        </w:rPr>
        <w:t>,</w:t>
      </w:r>
      <w:r w:rsidRPr="00C96478">
        <w:rPr>
          <w:rFonts w:ascii="Open Sans" w:eastAsia="Open Sans" w:hAnsi="Open Sans" w:cs="Open Sans"/>
        </w:rPr>
        <w:t>5 mm</w:t>
      </w:r>
    </w:p>
    <w:p w14:paraId="1ED2EB51" w14:textId="77777777" w:rsidR="00CB3629" w:rsidRPr="00C96478" w:rsidRDefault="00A72E13">
      <w:pPr>
        <w:rPr>
          <w:rFonts w:ascii="Open Sans" w:eastAsia="Open Sans" w:hAnsi="Open Sans" w:cs="Open Sans"/>
        </w:rPr>
      </w:pPr>
      <w:r w:rsidRPr="00C96478">
        <w:rPr>
          <w:rFonts w:ascii="Open Sans" w:eastAsia="Open Sans" w:hAnsi="Open Sans" w:cs="Open Sans"/>
          <w:b/>
        </w:rPr>
        <w:t xml:space="preserve">Ø </w:t>
      </w:r>
      <w:r w:rsidRPr="00C96478">
        <w:rPr>
          <w:rFonts w:ascii="Open Sans" w:eastAsia="Open Sans" w:hAnsi="Open Sans" w:cs="Open Sans"/>
        </w:rPr>
        <w:t>113 mm</w:t>
      </w:r>
    </w:p>
    <w:p w14:paraId="1C9A3EBF" w14:textId="77777777" w:rsidR="00CB3629" w:rsidRPr="00C96478" w:rsidRDefault="00A72E13">
      <w:pPr>
        <w:rPr>
          <w:rFonts w:ascii="Open Sans" w:eastAsia="Open Sans" w:hAnsi="Open Sans" w:cs="Open Sans"/>
        </w:rPr>
      </w:pPr>
      <w:r w:rsidRPr="00C96478">
        <w:rPr>
          <w:rFonts w:ascii="Open Sans" w:eastAsia="Open Sans" w:hAnsi="Open Sans" w:cs="Open Sans"/>
          <w:b/>
        </w:rPr>
        <w:lastRenderedPageBreak/>
        <w:t>Matériau</w:t>
      </w:r>
      <w:r w:rsidRPr="00C96478">
        <w:rPr>
          <w:rFonts w:ascii="Open Sans" w:eastAsia="Open Sans" w:hAnsi="Open Sans" w:cs="Open Sans"/>
        </w:rPr>
        <w:t xml:space="preserve"> </w:t>
      </w:r>
    </w:p>
    <w:p w14:paraId="6465E154" w14:textId="77777777" w:rsidR="00CB3629" w:rsidRPr="00C96478" w:rsidRDefault="00A72E13">
      <w:pPr>
        <w:rPr>
          <w:rFonts w:ascii="Open Sans" w:eastAsia="Open Sans" w:hAnsi="Open Sans" w:cs="Open Sans"/>
        </w:rPr>
      </w:pPr>
      <w:r w:rsidRPr="00C96478">
        <w:rPr>
          <w:rFonts w:ascii="Open Sans" w:eastAsia="Open Sans" w:hAnsi="Open Sans" w:cs="Open Sans"/>
        </w:rPr>
        <w:t>Aluminium</w:t>
      </w:r>
    </w:p>
    <w:sectPr w:rsidR="00CB3629" w:rsidRPr="00C96478">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7FDD6" w14:textId="77777777" w:rsidR="00B54E9F" w:rsidRDefault="00B54E9F">
      <w:pPr>
        <w:spacing w:line="240" w:lineRule="auto"/>
      </w:pPr>
      <w:r>
        <w:separator/>
      </w:r>
    </w:p>
  </w:endnote>
  <w:endnote w:type="continuationSeparator" w:id="0">
    <w:p w14:paraId="605514FE" w14:textId="77777777" w:rsidR="00B54E9F" w:rsidRDefault="00B54E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1ED7" w14:textId="79CEDC12" w:rsidR="00CB3629" w:rsidRDefault="00A72E13">
    <w:pPr>
      <w:spacing w:after="160" w:line="259" w:lineRule="auto"/>
      <w:jc w:val="center"/>
      <w:rPr>
        <w:rFonts w:ascii="Open Sans" w:eastAsia="Open Sans" w:hAnsi="Open Sans" w:cs="Open Sans"/>
        <w:sz w:val="18"/>
        <w:szCs w:val="18"/>
      </w:rPr>
    </w:pPr>
    <w:r>
      <w:rPr>
        <w:rFonts w:ascii="Open Sans" w:eastAsia="Open Sans" w:hAnsi="Open Sans" w:cs="Open Sans"/>
        <w:sz w:val="16"/>
        <w:szCs w:val="16"/>
      </w:rPr>
      <w:t xml:space="preserve">Kross </w:t>
    </w:r>
    <w:r>
      <w:rPr>
        <w:rFonts w:ascii="Open Sans" w:eastAsia="Open Sans" w:hAnsi="Open Sans" w:cs="Open Sans"/>
        <w:color w:val="111111"/>
        <w:sz w:val="16"/>
        <w:szCs w:val="16"/>
        <w:highlight w:val="white"/>
      </w:rPr>
      <w:t xml:space="preserve">Studio </w:t>
    </w:r>
    <w:hyperlink r:id="rId1">
      <w:r>
        <w:rPr>
          <w:rFonts w:ascii="Open Sans" w:eastAsia="Open Sans" w:hAnsi="Open Sans" w:cs="Open Sans"/>
          <w:color w:val="111111"/>
          <w:sz w:val="16"/>
          <w:szCs w:val="16"/>
          <w:highlight w:val="white"/>
        </w:rPr>
        <w:t xml:space="preserve">| </w:t>
      </w:r>
    </w:hyperlink>
    <w:hyperlink r:id="rId2">
      <w:r>
        <w:rPr>
          <w:rFonts w:ascii="Open Sans" w:eastAsia="Open Sans" w:hAnsi="Open Sans" w:cs="Open Sans"/>
          <w:color w:val="1155CC"/>
          <w:sz w:val="16"/>
          <w:szCs w:val="16"/>
          <w:highlight w:val="white"/>
          <w:u w:val="single"/>
        </w:rPr>
        <w:t>media@kross.studio</w:t>
      </w:r>
    </w:hyperlink>
    <w:r>
      <w:rPr>
        <w:rFonts w:ascii="Open Sans" w:eastAsia="Open Sans" w:hAnsi="Open Sans" w:cs="Open Sans"/>
        <w:color w:val="111111"/>
        <w:sz w:val="16"/>
        <w:szCs w:val="16"/>
        <w:highlight w:val="white"/>
      </w:rPr>
      <w:t xml:space="preserve"> |</w:t>
    </w:r>
    <w:r>
      <w:rPr>
        <w:rFonts w:ascii="Open Sans" w:eastAsia="Open Sans" w:hAnsi="Open Sans" w:cs="Open Sans"/>
        <w:sz w:val="16"/>
        <w:szCs w:val="16"/>
      </w:rPr>
      <w:t xml:space="preserve"> </w:t>
    </w:r>
    <w:r>
      <w:rPr>
        <w:rFonts w:ascii="Open Sans" w:eastAsia="Open Sans" w:hAnsi="Open Sans" w:cs="Open Sans"/>
        <w:color w:val="111111"/>
        <w:sz w:val="16"/>
        <w:szCs w:val="16"/>
        <w:highlight w:val="white"/>
      </w:rPr>
      <w:t xml:space="preserve">+ 41 22 364 14 14 </w:t>
    </w:r>
    <w:r>
      <w:rPr>
        <w:rFonts w:ascii="Open Sans" w:eastAsia="Open Sans" w:hAnsi="Open Sans" w:cs="Open Sans"/>
        <w:sz w:val="16"/>
        <w:szCs w:val="16"/>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8941B" w14:textId="77777777" w:rsidR="00B54E9F" w:rsidRDefault="00B54E9F">
      <w:pPr>
        <w:spacing w:line="240" w:lineRule="auto"/>
      </w:pPr>
      <w:r>
        <w:separator/>
      </w:r>
    </w:p>
  </w:footnote>
  <w:footnote w:type="continuationSeparator" w:id="0">
    <w:p w14:paraId="3483429A" w14:textId="77777777" w:rsidR="00B54E9F" w:rsidRDefault="00B54E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56C69"/>
    <w:multiLevelType w:val="multilevel"/>
    <w:tmpl w:val="AC82A1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29"/>
    <w:rsid w:val="00343BC5"/>
    <w:rsid w:val="00A72E13"/>
    <w:rsid w:val="00B54E9F"/>
    <w:rsid w:val="00C96478"/>
    <w:rsid w:val="00CB3629"/>
    <w:rsid w:val="00CC3E14"/>
    <w:rsid w:val="00EA22F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B3FE"/>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D27055"/>
    <w:pPr>
      <w:tabs>
        <w:tab w:val="center" w:pos="4536"/>
        <w:tab w:val="right" w:pos="9072"/>
      </w:tabs>
      <w:spacing w:line="240" w:lineRule="auto"/>
    </w:pPr>
  </w:style>
  <w:style w:type="character" w:customStyle="1" w:styleId="En-tteCar">
    <w:name w:val="En-tête Car"/>
    <w:basedOn w:val="Policepardfaut"/>
    <w:link w:val="En-tte"/>
    <w:uiPriority w:val="99"/>
    <w:rsid w:val="00D27055"/>
  </w:style>
  <w:style w:type="paragraph" w:styleId="Pieddepage">
    <w:name w:val="footer"/>
    <w:basedOn w:val="Normal"/>
    <w:link w:val="PieddepageCar"/>
    <w:uiPriority w:val="99"/>
    <w:unhideWhenUsed/>
    <w:rsid w:val="00D27055"/>
    <w:pPr>
      <w:tabs>
        <w:tab w:val="center" w:pos="4536"/>
        <w:tab w:val="right" w:pos="9072"/>
      </w:tabs>
      <w:spacing w:line="240" w:lineRule="auto"/>
    </w:pPr>
  </w:style>
  <w:style w:type="character" w:customStyle="1" w:styleId="PieddepageCar">
    <w:name w:val="Pied de page Car"/>
    <w:basedOn w:val="Policepardfaut"/>
    <w:link w:val="Pieddepage"/>
    <w:uiPriority w:val="99"/>
    <w:rsid w:val="00D27055"/>
  </w:style>
  <w:style w:type="paragraph" w:styleId="NormalWeb">
    <w:name w:val="Normal (Web)"/>
    <w:basedOn w:val="Normal"/>
    <w:uiPriority w:val="99"/>
    <w:semiHidden/>
    <w:unhideWhenUsed/>
    <w:rsid w:val="00CC3E14"/>
    <w:pPr>
      <w:spacing w:before="100" w:beforeAutospacing="1" w:after="100" w:afterAutospacing="1" w:line="240" w:lineRule="auto"/>
    </w:pPr>
    <w:rPr>
      <w:rFonts w:ascii="Times New Roman" w:eastAsia="Times New Roman" w:hAnsi="Times New Roman" w:cs="Times New Roman"/>
      <w:sz w:val="24"/>
      <w:szCs w:val="24"/>
      <w:lang w:val="fr-CH"/>
    </w:rPr>
  </w:style>
  <w:style w:type="character" w:styleId="Lienhypertexte">
    <w:name w:val="Hyperlink"/>
    <w:basedOn w:val="Policepardfaut"/>
    <w:uiPriority w:val="99"/>
    <w:semiHidden/>
    <w:unhideWhenUsed/>
    <w:rsid w:val="00CC3E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0809">
      <w:bodyDiv w:val="1"/>
      <w:marLeft w:val="0"/>
      <w:marRight w:val="0"/>
      <w:marTop w:val="0"/>
      <w:marBottom w:val="0"/>
      <w:divBdr>
        <w:top w:val="none" w:sz="0" w:space="0" w:color="auto"/>
        <w:left w:val="none" w:sz="0" w:space="0" w:color="auto"/>
        <w:bottom w:val="none" w:sz="0" w:space="0" w:color="auto"/>
        <w:right w:val="none" w:sz="0" w:space="0" w:color="auto"/>
      </w:divBdr>
    </w:div>
    <w:div w:id="182026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ross-studio.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IdL0iQcOwgBHZ80pSoEDq+jbkw==">AMUW2mX6BPxPbF0OhSGBew2Xf/NEaGqpLFdcR0ClyajqfJLFjD6n7V4QuQKzcLLMKmI/HuwK0biKFBj2QF6v0xE7LBNf1AB96CAhTcTKuZ1wtpzo4vyQ3KGqQbjJZK6k/i77pucx0YwRAbo1ViQjBXD5I4gwmbsY3G98OPxBS6BiugBGFtB4A7U=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1192</Words>
  <Characters>6560</Characters>
  <Application>Microsoft Office Word</Application>
  <DocSecurity>0</DocSecurity>
  <Lines>54</Lines>
  <Paragraphs>15</Paragraphs>
  <ScaleCrop>false</ScaleCrop>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4</cp:revision>
  <dcterms:created xsi:type="dcterms:W3CDTF">2021-03-29T08:48:00Z</dcterms:created>
  <dcterms:modified xsi:type="dcterms:W3CDTF">2021-11-19T08:11:00Z</dcterms:modified>
</cp:coreProperties>
</file>