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879C3" w14:textId="77777777" w:rsidR="00E265E1" w:rsidRDefault="004E3654">
      <w:pPr>
        <w:spacing w:before="240"/>
        <w:jc w:val="center"/>
        <w:rPr>
          <w:rFonts w:ascii="Open Sans" w:eastAsia="Open Sans" w:hAnsi="Open Sans" w:cs="Open Sans"/>
          <w:sz w:val="28"/>
          <w:szCs w:val="28"/>
        </w:rPr>
      </w:pPr>
      <w:r>
        <w:rPr>
          <w:rFonts w:ascii="Open Sans" w:eastAsia="Open Sans" w:hAnsi="Open Sans" w:cs="Open Sans"/>
          <w:noProof/>
          <w:sz w:val="28"/>
          <w:szCs w:val="28"/>
        </w:rPr>
        <w:drawing>
          <wp:inline distT="114300" distB="114300" distL="114300" distR="114300" wp14:anchorId="7E5D273B" wp14:editId="56B6F286">
            <wp:extent cx="4030500" cy="763012"/>
            <wp:effectExtent l="0" t="0" r="0" b="0"/>
            <wp:docPr id="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4030500" cy="763012"/>
                    </a:xfrm>
                    <a:prstGeom prst="rect">
                      <a:avLst/>
                    </a:prstGeom>
                    <a:ln/>
                  </pic:spPr>
                </pic:pic>
              </a:graphicData>
            </a:graphic>
          </wp:inline>
        </w:drawing>
      </w:r>
      <w:r>
        <w:rPr>
          <w:rFonts w:ascii="Open Sans" w:eastAsia="Open Sans" w:hAnsi="Open Sans" w:cs="Open Sans"/>
          <w:sz w:val="28"/>
          <w:szCs w:val="28"/>
        </w:rPr>
        <w:t xml:space="preserve"> </w:t>
      </w:r>
    </w:p>
    <w:p w14:paraId="56B409B3" w14:textId="77777777" w:rsidR="00E265E1" w:rsidRDefault="00E265E1">
      <w:pPr>
        <w:spacing w:before="240"/>
        <w:jc w:val="center"/>
        <w:rPr>
          <w:rFonts w:ascii="Open Sans" w:eastAsia="Open Sans" w:hAnsi="Open Sans" w:cs="Open Sans"/>
          <w:sz w:val="28"/>
          <w:szCs w:val="28"/>
        </w:rPr>
      </w:pPr>
    </w:p>
    <w:p w14:paraId="53E50C64" w14:textId="77777777" w:rsidR="00E265E1" w:rsidRDefault="004E3654">
      <w:pPr>
        <w:spacing w:before="240"/>
        <w:jc w:val="center"/>
        <w:rPr>
          <w:rFonts w:ascii="Open Sans" w:eastAsia="Open Sans" w:hAnsi="Open Sans" w:cs="Open Sans"/>
          <w:b/>
          <w:sz w:val="28"/>
          <w:szCs w:val="28"/>
        </w:rPr>
      </w:pPr>
      <w:r>
        <w:rPr>
          <w:rFonts w:ascii="Open Sans" w:eastAsia="Open Sans" w:hAnsi="Open Sans" w:cs="Open Sans"/>
          <w:b/>
          <w:sz w:val="28"/>
          <w:szCs w:val="28"/>
        </w:rPr>
        <w:t>KROSS STUDIO UNVEILS A NEW</w:t>
      </w:r>
      <w:r>
        <w:rPr>
          <w:rFonts w:ascii="Open Sans" w:eastAsia="Open Sans" w:hAnsi="Open Sans" w:cs="Open Sans"/>
          <w:b/>
          <w:i/>
          <w:sz w:val="28"/>
          <w:szCs w:val="28"/>
        </w:rPr>
        <w:t xml:space="preserve"> STAR WARS</w:t>
      </w:r>
      <w:r>
        <w:rPr>
          <w:rFonts w:ascii="Open Sans" w:eastAsia="Open Sans" w:hAnsi="Open Sans" w:cs="Open Sans"/>
          <w:b/>
          <w:sz w:val="28"/>
          <w:szCs w:val="28"/>
          <w:highlight w:val="white"/>
          <w:vertAlign w:val="superscript"/>
        </w:rPr>
        <w:t>TM</w:t>
      </w:r>
      <w:r>
        <w:rPr>
          <w:rFonts w:ascii="Open Sans" w:eastAsia="Open Sans" w:hAnsi="Open Sans" w:cs="Open Sans"/>
          <w:b/>
          <w:sz w:val="28"/>
          <w:szCs w:val="28"/>
        </w:rPr>
        <w:t xml:space="preserve"> INSPIRED COLLECTIBLE WATCH WINDER</w:t>
      </w:r>
    </w:p>
    <w:p w14:paraId="1519358B" w14:textId="77777777" w:rsidR="00E265E1" w:rsidRDefault="004E3654">
      <w:pPr>
        <w:spacing w:before="240"/>
        <w:jc w:val="center"/>
        <w:rPr>
          <w:rFonts w:ascii="Open Sans" w:eastAsia="Open Sans" w:hAnsi="Open Sans" w:cs="Open Sans"/>
          <w:b/>
          <w:sz w:val="24"/>
          <w:szCs w:val="24"/>
        </w:rPr>
      </w:pPr>
      <w:r>
        <w:rPr>
          <w:rFonts w:ascii="Open Sans" w:eastAsia="Open Sans" w:hAnsi="Open Sans" w:cs="Open Sans"/>
          <w:b/>
          <w:sz w:val="24"/>
          <w:szCs w:val="24"/>
        </w:rPr>
        <w:t>THE FUNCTIONAL SCULPTURE AND BLUETOOTH ENABLED WATCH WINDER IS INSPIRED BY DARTH VADER’S TIE ADVANCED X1 STARFIGHTER</w:t>
      </w:r>
    </w:p>
    <w:p w14:paraId="0327C77A" w14:textId="77777777" w:rsidR="00E265E1" w:rsidRDefault="004E3654">
      <w:pPr>
        <w:spacing w:before="240"/>
        <w:rPr>
          <w:rFonts w:ascii="Open Sans" w:eastAsia="Open Sans" w:hAnsi="Open Sans" w:cs="Open Sans"/>
        </w:rPr>
      </w:pPr>
      <w:r>
        <w:rPr>
          <w:rFonts w:ascii="Open Sans" w:eastAsia="Open Sans" w:hAnsi="Open Sans" w:cs="Open Sans"/>
        </w:rPr>
        <w:t>Last Spring, Kross Studio revolutionized the world of watchmaking by creating the Ultimate Collector’s Set dedicated to the Death Star</w:t>
      </w:r>
      <w:sdt>
        <w:sdtPr>
          <w:tag w:val="goog_rdk_0"/>
          <w:id w:val="1633756234"/>
        </w:sdtPr>
        <w:sdtEndPr/>
        <w:sdtContent>
          <w:r>
            <w:rPr>
              <w:rFonts w:ascii="Arial Unicode MS" w:eastAsia="Arial Unicode MS" w:hAnsi="Arial Unicode MS" w:cs="Arial Unicode MS"/>
              <w:highlight w:val="white"/>
            </w:rPr>
            <w:t>™</w:t>
          </w:r>
        </w:sdtContent>
      </w:sdt>
      <w:r>
        <w:rPr>
          <w:rFonts w:ascii="Open Sans" w:eastAsia="Open Sans" w:hAnsi="Open Sans" w:cs="Open Sans"/>
        </w:rPr>
        <w:t>, notably including an innovative central tourbillon watch and an authentic kyber cristal</w:t>
      </w:r>
      <w:sdt>
        <w:sdtPr>
          <w:tag w:val="goog_rdk_1"/>
          <w:id w:val="1853452090"/>
        </w:sdtPr>
        <w:sdtEndPr/>
        <w:sdtContent>
          <w:r>
            <w:rPr>
              <w:rFonts w:ascii="Arial Unicode MS" w:eastAsia="Arial Unicode MS" w:hAnsi="Arial Unicode MS" w:cs="Arial Unicode MS"/>
              <w:highlight w:val="white"/>
            </w:rPr>
            <w:t>™</w:t>
          </w:r>
        </w:sdtContent>
      </w:sdt>
      <w:r>
        <w:rPr>
          <w:rFonts w:ascii="Open Sans" w:eastAsia="Open Sans" w:hAnsi="Open Sans" w:cs="Open Sans"/>
        </w:rPr>
        <w:t xml:space="preserve"> prop shard featured in </w:t>
      </w:r>
      <w:r>
        <w:rPr>
          <w:rFonts w:ascii="Open Sans" w:eastAsia="Open Sans" w:hAnsi="Open Sans" w:cs="Open Sans"/>
          <w:i/>
        </w:rPr>
        <w:t>Rogue One: A Star Wars Story</w:t>
      </w:r>
      <w:sdt>
        <w:sdtPr>
          <w:tag w:val="goog_rdk_2"/>
          <w:id w:val="1697739576"/>
        </w:sdtPr>
        <w:sdtEndPr/>
        <w:sdtContent>
          <w:r>
            <w:rPr>
              <w:rFonts w:ascii="Arial Unicode MS" w:eastAsia="Arial Unicode MS" w:hAnsi="Arial Unicode MS" w:cs="Arial Unicode MS"/>
              <w:highlight w:val="white"/>
            </w:rPr>
            <w:t>™</w:t>
          </w:r>
        </w:sdtContent>
      </w:sdt>
      <w:r>
        <w:rPr>
          <w:rFonts w:ascii="Open Sans" w:eastAsia="Open Sans" w:hAnsi="Open Sans" w:cs="Open Sans"/>
        </w:rPr>
        <w:t>.</w:t>
      </w:r>
    </w:p>
    <w:p w14:paraId="281C4CB8" w14:textId="77777777" w:rsidR="00E265E1" w:rsidRDefault="004E3654">
      <w:pPr>
        <w:spacing w:before="240"/>
        <w:jc w:val="both"/>
        <w:rPr>
          <w:rFonts w:ascii="Open Sans" w:eastAsia="Open Sans" w:hAnsi="Open Sans" w:cs="Open Sans"/>
          <w:highlight w:val="white"/>
        </w:rPr>
      </w:pPr>
      <w:r>
        <w:rPr>
          <w:rFonts w:ascii="Open Sans" w:eastAsia="Open Sans" w:hAnsi="Open Sans" w:cs="Open Sans"/>
          <w:highlight w:val="white"/>
        </w:rPr>
        <w:t xml:space="preserve">Both timepiece and film prop piece were delivered in a 1,2 meter-long immersive and functional art piece styled as an Imperial kyber crystal container. Now, Kross Studio, in collaboration with Lucasfilm Ltd., reveals the next chapter in a </w:t>
      </w:r>
      <w:r>
        <w:rPr>
          <w:rFonts w:ascii="Open Sans" w:eastAsia="Open Sans" w:hAnsi="Open Sans" w:cs="Open Sans"/>
          <w:i/>
          <w:highlight w:val="white"/>
        </w:rPr>
        <w:t>Star Wars</w:t>
      </w:r>
      <w:r>
        <w:rPr>
          <w:rFonts w:ascii="Open Sans" w:eastAsia="Open Sans" w:hAnsi="Open Sans" w:cs="Open Sans"/>
          <w:highlight w:val="white"/>
        </w:rPr>
        <w:t xml:space="preserve"> inspired watch winder.</w:t>
      </w:r>
    </w:p>
    <w:p w14:paraId="60B7E791" w14:textId="77777777" w:rsidR="00E265E1" w:rsidRDefault="004E3654">
      <w:pPr>
        <w:spacing w:before="240"/>
        <w:jc w:val="both"/>
        <w:rPr>
          <w:rFonts w:ascii="Open Sans" w:eastAsia="Open Sans" w:hAnsi="Open Sans" w:cs="Open Sans"/>
          <w:highlight w:val="white"/>
        </w:rPr>
      </w:pPr>
      <w:r>
        <w:rPr>
          <w:rFonts w:ascii="Open Sans" w:eastAsia="Open Sans" w:hAnsi="Open Sans" w:cs="Open Sans"/>
          <w:highlight w:val="white"/>
        </w:rPr>
        <w:t>Having upended the world of watches and clocks with its captivating creations, the Swiss startup breathes new life into the watch winder, looking again to Darth Vader’s commanding presence to inspire the new TIE Advanced x1-themed watch winding sculpture, released in a limited series.</w:t>
      </w:r>
    </w:p>
    <w:p w14:paraId="0A3B836A" w14:textId="77777777" w:rsidR="00E265E1" w:rsidRDefault="004E3654">
      <w:pPr>
        <w:spacing w:before="240"/>
        <w:jc w:val="both"/>
        <w:rPr>
          <w:rFonts w:ascii="Open Sans" w:eastAsia="Open Sans" w:hAnsi="Open Sans" w:cs="Open Sans"/>
          <w:b/>
          <w:highlight w:val="white"/>
        </w:rPr>
      </w:pPr>
      <w:r>
        <w:rPr>
          <w:rFonts w:ascii="Open Sans" w:eastAsia="Open Sans" w:hAnsi="Open Sans" w:cs="Open Sans"/>
          <w:b/>
          <w:highlight w:val="white"/>
        </w:rPr>
        <w:t>Fully Operational</w:t>
      </w:r>
    </w:p>
    <w:p w14:paraId="282D35E7" w14:textId="77777777" w:rsidR="00E265E1" w:rsidRDefault="004E3654">
      <w:pPr>
        <w:jc w:val="both"/>
        <w:rPr>
          <w:rFonts w:ascii="Open Sans" w:eastAsia="Open Sans" w:hAnsi="Open Sans" w:cs="Open Sans"/>
          <w:highlight w:val="white"/>
        </w:rPr>
      </w:pPr>
      <w:r>
        <w:rPr>
          <w:rFonts w:ascii="Open Sans" w:eastAsia="Open Sans" w:hAnsi="Open Sans" w:cs="Open Sans"/>
          <w:highlight w:val="white"/>
        </w:rPr>
        <w:t xml:space="preserve">The studio sets its watch winder apart as a fully operational art object, integrating its winding engine into a solid aluminum sculpture which is directly inspired by the TIE Advanced x1 starfighter, piloted by Lord Darth Vader himself in the film </w:t>
      </w:r>
      <w:sdt>
        <w:sdtPr>
          <w:tag w:val="goog_rdk_3"/>
          <w:id w:val="-1864976385"/>
        </w:sdtPr>
        <w:sdtEndPr/>
        <w:sdtContent>
          <w:r>
            <w:rPr>
              <w:rFonts w:ascii="Arial Unicode MS" w:eastAsia="Arial Unicode MS" w:hAnsi="Arial Unicode MS" w:cs="Arial Unicode MS"/>
              <w:i/>
              <w:highlight w:val="white"/>
            </w:rPr>
            <w:t>Star Wars: A New Hope™</w:t>
          </w:r>
        </w:sdtContent>
      </w:sdt>
      <w:r>
        <w:rPr>
          <w:rFonts w:ascii="Open Sans" w:eastAsia="Open Sans" w:hAnsi="Open Sans" w:cs="Open Sans"/>
          <w:highlight w:val="white"/>
        </w:rPr>
        <w:t>.</w:t>
      </w:r>
    </w:p>
    <w:p w14:paraId="6979A1D4" w14:textId="77777777" w:rsidR="00E265E1" w:rsidRDefault="004E3654">
      <w:pPr>
        <w:jc w:val="both"/>
        <w:rPr>
          <w:rFonts w:ascii="Open Sans" w:eastAsia="Open Sans" w:hAnsi="Open Sans" w:cs="Open Sans"/>
          <w:highlight w:val="white"/>
        </w:rPr>
      </w:pPr>
      <w:r>
        <w:rPr>
          <w:rFonts w:ascii="Open Sans" w:eastAsia="Open Sans" w:hAnsi="Open Sans" w:cs="Open Sans"/>
          <w:highlight w:val="white"/>
        </w:rPr>
        <w:t xml:space="preserve"> </w:t>
      </w:r>
    </w:p>
    <w:p w14:paraId="7A4223B8" w14:textId="77777777" w:rsidR="00E265E1" w:rsidRDefault="004E3654">
      <w:pPr>
        <w:jc w:val="both"/>
        <w:rPr>
          <w:rFonts w:ascii="Open Sans" w:eastAsia="Open Sans" w:hAnsi="Open Sans" w:cs="Open Sans"/>
          <w:highlight w:val="white"/>
        </w:rPr>
      </w:pPr>
      <w:r>
        <w:rPr>
          <w:rFonts w:ascii="Open Sans" w:eastAsia="Open Sans" w:hAnsi="Open Sans" w:cs="Open Sans"/>
          <w:highlight w:val="white"/>
        </w:rPr>
        <w:t>The TIE Advanced x1-themed Watch Winder is made of solid black anodized aluminum, fully machined, hand-finished and assembled in-house, attesting to Kross Studio’s superior engineering and manufacturing skills. The sculpture measures 20cm long, 28cm wide and 17cm high, and weighs a total of 4kg.</w:t>
      </w:r>
    </w:p>
    <w:p w14:paraId="566144A6" w14:textId="77777777" w:rsidR="00E265E1" w:rsidRDefault="004E3654">
      <w:pPr>
        <w:jc w:val="both"/>
        <w:rPr>
          <w:rFonts w:ascii="Open Sans" w:eastAsia="Open Sans" w:hAnsi="Open Sans" w:cs="Open Sans"/>
          <w:highlight w:val="white"/>
        </w:rPr>
      </w:pPr>
      <w:r>
        <w:rPr>
          <w:rFonts w:ascii="Open Sans" w:eastAsia="Open Sans" w:hAnsi="Open Sans" w:cs="Open Sans"/>
          <w:highlight w:val="white"/>
        </w:rPr>
        <w:t xml:space="preserve"> </w:t>
      </w:r>
    </w:p>
    <w:p w14:paraId="007C9EF5" w14:textId="77777777" w:rsidR="00FD4FEF" w:rsidRDefault="00FD4FEF" w:rsidP="00FD4FEF">
      <w:pPr>
        <w:tabs>
          <w:tab w:val="left" w:pos="1319"/>
        </w:tabs>
        <w:jc w:val="both"/>
        <w:rPr>
          <w:rFonts w:ascii="Open Sans" w:eastAsia="Open Sans" w:hAnsi="Open Sans" w:cs="Open Sans"/>
          <w:b/>
          <w:highlight w:val="white"/>
        </w:rPr>
      </w:pPr>
      <w:r>
        <w:rPr>
          <w:rFonts w:ascii="Open Sans" w:eastAsia="Open Sans" w:hAnsi="Open Sans" w:cs="Open Sans"/>
          <w:b/>
          <w:highlight w:val="white"/>
        </w:rPr>
        <w:tab/>
      </w:r>
    </w:p>
    <w:p w14:paraId="20A0E947" w14:textId="41D416D4" w:rsidR="00E265E1" w:rsidRDefault="004E3654" w:rsidP="00FD4FEF">
      <w:pPr>
        <w:tabs>
          <w:tab w:val="left" w:pos="1319"/>
        </w:tabs>
        <w:jc w:val="both"/>
        <w:rPr>
          <w:rFonts w:ascii="Open Sans" w:eastAsia="Open Sans" w:hAnsi="Open Sans" w:cs="Open Sans"/>
          <w:b/>
          <w:highlight w:val="white"/>
        </w:rPr>
      </w:pPr>
      <w:r>
        <w:rPr>
          <w:rFonts w:ascii="Open Sans" w:eastAsia="Open Sans" w:hAnsi="Open Sans" w:cs="Open Sans"/>
          <w:b/>
          <w:highlight w:val="white"/>
        </w:rPr>
        <w:lastRenderedPageBreak/>
        <w:t>“You don’t know the power of the dark side”</w:t>
      </w:r>
    </w:p>
    <w:p w14:paraId="582213F2" w14:textId="77777777" w:rsidR="00E265E1" w:rsidRDefault="004E3654">
      <w:pPr>
        <w:jc w:val="both"/>
        <w:rPr>
          <w:rFonts w:ascii="Open Sans" w:eastAsia="Open Sans" w:hAnsi="Open Sans" w:cs="Open Sans"/>
        </w:rPr>
      </w:pPr>
      <w:r>
        <w:rPr>
          <w:rFonts w:ascii="Open Sans" w:eastAsia="Open Sans" w:hAnsi="Open Sans" w:cs="Open Sans"/>
          <w:highlight w:val="white"/>
        </w:rPr>
        <w:t xml:space="preserve">Fittingly, the </w:t>
      </w:r>
      <w:r>
        <w:rPr>
          <w:rFonts w:ascii="Open Sans" w:eastAsia="Open Sans" w:hAnsi="Open Sans" w:cs="Open Sans"/>
          <w:i/>
          <w:highlight w:val="white"/>
        </w:rPr>
        <w:t>Star Wars-</w:t>
      </w:r>
      <w:r>
        <w:rPr>
          <w:rFonts w:ascii="Open Sans" w:eastAsia="Open Sans" w:hAnsi="Open Sans" w:cs="Open Sans"/>
          <w:highlight w:val="white"/>
        </w:rPr>
        <w:t xml:space="preserve">inspired watch winder harnesses the force of its powerful movement to maintain the mechanism of any automatic mechanical watch placed within the winding capsule. </w:t>
      </w:r>
      <w:r>
        <w:rPr>
          <w:rFonts w:ascii="Open Sans" w:eastAsia="Open Sans" w:hAnsi="Open Sans" w:cs="Open Sans"/>
        </w:rPr>
        <w:t>In a clever innovation, the Kross Studio TIE Advanced x1-inspired watch winder and sculpture comes equipped with an infrared sensor that detects the presence of a watch, and thereby activates the winder. The battery life lasts over two years, and when no watch is present, the device remains in standby mode to conserve power.</w:t>
      </w:r>
    </w:p>
    <w:p w14:paraId="2E640BDF" w14:textId="77777777" w:rsidR="00E265E1" w:rsidRDefault="004E3654">
      <w:pPr>
        <w:spacing w:before="240"/>
        <w:jc w:val="both"/>
        <w:rPr>
          <w:rFonts w:ascii="Open Sans" w:eastAsia="Open Sans" w:hAnsi="Open Sans" w:cs="Open Sans"/>
        </w:rPr>
      </w:pPr>
      <w:r>
        <w:rPr>
          <w:rFonts w:ascii="Open Sans" w:eastAsia="Open Sans" w:hAnsi="Open Sans" w:cs="Open Sans"/>
        </w:rPr>
        <w:t xml:space="preserve">Kross Studio designed the TIE Advanced x1 art object and watch winder to impress and perform to the highest standard. Its Bluetooth interface offers the owner access to all its parameters available via a dedicated smartphone application, </w:t>
      </w:r>
      <w:r>
        <w:rPr>
          <w:rFonts w:ascii="Open Sans" w:eastAsia="Open Sans" w:hAnsi="Open Sans" w:cs="Open Sans"/>
          <w:color w:val="000000"/>
        </w:rPr>
        <w:t xml:space="preserve">Kross Watch Winder, </w:t>
      </w:r>
      <w:r>
        <w:rPr>
          <w:rFonts w:ascii="Open Sans" w:eastAsia="Open Sans" w:hAnsi="Open Sans" w:cs="Open Sans"/>
        </w:rPr>
        <w:t>available on the App Store and Google Play. In this way, the user can define optimal settings for their automatic watch model, fine-tuning the direction of rotation, rotation time, and load control. The watch winder also comes with a Galactic Empire designed key to replace the batteries.</w:t>
      </w:r>
    </w:p>
    <w:p w14:paraId="4F284580" w14:textId="77777777" w:rsidR="00E265E1" w:rsidRDefault="004E3654">
      <w:pPr>
        <w:spacing w:before="240"/>
        <w:jc w:val="both"/>
        <w:rPr>
          <w:rFonts w:ascii="Open Sans" w:eastAsia="Open Sans" w:hAnsi="Open Sans" w:cs="Open Sans"/>
        </w:rPr>
      </w:pPr>
      <w:r>
        <w:rPr>
          <w:rFonts w:ascii="Open Sans" w:eastAsia="Open Sans" w:hAnsi="Open Sans" w:cs="Open Sans"/>
        </w:rPr>
        <w:t>This elite fleet of collectible art objects will not be available forever. The Kross Studio TIE Advanced x1-themed watch winding sculptures ($2,500 USD each) are available to purchase on kross-studio.com and at select authorized Kross Studio retailers, for a limited time only.</w:t>
      </w:r>
    </w:p>
    <w:p w14:paraId="56FF1105" w14:textId="77777777" w:rsidR="00E265E1" w:rsidRDefault="004E3654">
      <w:pPr>
        <w:spacing w:before="240"/>
        <w:jc w:val="both"/>
        <w:rPr>
          <w:rFonts w:ascii="Open Sans" w:eastAsia="Open Sans" w:hAnsi="Open Sans" w:cs="Open Sans"/>
        </w:rPr>
      </w:pPr>
      <w:r>
        <w:rPr>
          <w:rFonts w:ascii="Open Sans" w:eastAsia="Open Sans" w:hAnsi="Open Sans" w:cs="Open Sans"/>
        </w:rPr>
        <w:t>***</w:t>
      </w:r>
    </w:p>
    <w:p w14:paraId="08E97DBB" w14:textId="13C25884" w:rsidR="00162112" w:rsidRDefault="00162112" w:rsidP="00162112">
      <w:pPr>
        <w:spacing w:line="240" w:lineRule="auto"/>
        <w:rPr>
          <w:rFonts w:ascii="Open Sans" w:eastAsia="Times New Roman" w:hAnsi="Open Sans" w:cs="Open Sans"/>
          <w:b/>
          <w:bCs/>
          <w:color w:val="000000"/>
        </w:rPr>
      </w:pPr>
      <w:r>
        <w:rPr>
          <w:rFonts w:ascii="Open Sans" w:eastAsia="Times New Roman" w:hAnsi="Open Sans" w:cs="Open Sans"/>
          <w:b/>
          <w:bCs/>
          <w:color w:val="000000"/>
        </w:rPr>
        <w:t>ABOUT</w:t>
      </w:r>
    </w:p>
    <w:p w14:paraId="7CCE181D" w14:textId="0723A4B2" w:rsidR="00162112" w:rsidRPr="00162112" w:rsidRDefault="00162112" w:rsidP="00162112">
      <w:pPr>
        <w:spacing w:before="240"/>
        <w:jc w:val="both"/>
        <w:rPr>
          <w:rFonts w:ascii="Open Sans" w:eastAsia="Open Sans" w:hAnsi="Open Sans" w:cs="Open Sans"/>
        </w:rPr>
      </w:pPr>
      <w:r w:rsidRPr="00162112">
        <w:rPr>
          <w:rFonts w:ascii="Open Sans" w:eastAsia="Open Sans" w:hAnsi="Open Sans" w:cs="Open Sans"/>
          <w:b/>
          <w:bCs/>
        </w:rPr>
        <w:t>Kross Studio</w:t>
      </w:r>
      <w:r w:rsidRPr="00162112">
        <w:rPr>
          <w:rFonts w:ascii="Open Sans" w:eastAsia="Open Sans" w:hAnsi="Open Sans" w:cs="Open Sans"/>
        </w:rPr>
        <w:t xml:space="preserve"> is the leading next-generation Swiss design studio and manufacturer, founded in 2020 with a vision to erase the boundaries between fine art, pop culture, and high-end product design. Kross Studio produces immersive, expertly engineered, and highly collectible </w:t>
      </w:r>
      <w:r w:rsidR="00021F89">
        <w:rPr>
          <w:rFonts w:ascii="Open Sans" w:eastAsia="Open Sans" w:hAnsi="Open Sans" w:cs="Open Sans"/>
        </w:rPr>
        <w:t xml:space="preserve">functional </w:t>
      </w:r>
      <w:r w:rsidRPr="00162112">
        <w:rPr>
          <w:rFonts w:ascii="Open Sans" w:eastAsia="Open Sans" w:hAnsi="Open Sans" w:cs="Open Sans"/>
        </w:rPr>
        <w:t>art objects that defy categorization. Just two years into its inception, Kross Studio has already established ongoing collaborations with the world’s leading entertainment companies, including Lucasfilm Ltd. and Warner Bros. Consumer Products, to create richly imagined collector’s items and collector sets that fuse beloved pop cultural iconography with high-end finishes, a hint of nostalgia, and hyper-creative horological elements. Enter the universe of Kross Studio at</w:t>
      </w:r>
      <w:hyperlink r:id="rId8" w:history="1">
        <w:r w:rsidRPr="00162112">
          <w:rPr>
            <w:rFonts w:ascii="Open Sans" w:eastAsia="Open Sans" w:hAnsi="Open Sans" w:cs="Open Sans"/>
          </w:rPr>
          <w:t xml:space="preserve"> www.kross-studio.com.</w:t>
        </w:r>
      </w:hyperlink>
    </w:p>
    <w:p w14:paraId="4435C352" w14:textId="77777777" w:rsidR="00E265E1" w:rsidRDefault="004E3654">
      <w:pPr>
        <w:spacing w:before="240"/>
        <w:jc w:val="both"/>
        <w:rPr>
          <w:rFonts w:ascii="Open Sans" w:eastAsia="Open Sans" w:hAnsi="Open Sans" w:cs="Open Sans"/>
        </w:rPr>
      </w:pPr>
      <w:r>
        <w:rPr>
          <w:rFonts w:ascii="Open Sans" w:eastAsia="Open Sans" w:hAnsi="Open Sans" w:cs="Open Sans"/>
          <w:b/>
          <w:i/>
        </w:rPr>
        <w:t>STAR WARS</w:t>
      </w:r>
      <w:r>
        <w:rPr>
          <w:rFonts w:ascii="Open Sans" w:eastAsia="Open Sans" w:hAnsi="Open Sans" w:cs="Open Sans"/>
        </w:rPr>
        <w:t xml:space="preserve"> and related properties are trademarks and/or copyrights, in the United States and other countries, of Lucasfilm Ltd. and/or its affiliates. © &amp; TM Lucasfilm Ltd.</w:t>
      </w:r>
    </w:p>
    <w:p w14:paraId="5D92EBCA" w14:textId="77777777" w:rsidR="00E265E1" w:rsidRDefault="00E265E1">
      <w:pPr>
        <w:spacing w:before="240"/>
        <w:jc w:val="both"/>
        <w:rPr>
          <w:rFonts w:ascii="Open Sans" w:eastAsia="Open Sans" w:hAnsi="Open Sans" w:cs="Open Sans"/>
        </w:rPr>
      </w:pPr>
    </w:p>
    <w:p w14:paraId="686C9DC4" w14:textId="77777777" w:rsidR="00E265E1" w:rsidRDefault="00E265E1">
      <w:pPr>
        <w:spacing w:before="240"/>
        <w:jc w:val="both"/>
        <w:rPr>
          <w:rFonts w:ascii="Open Sans" w:eastAsia="Open Sans" w:hAnsi="Open Sans" w:cs="Open Sans"/>
        </w:rPr>
      </w:pPr>
    </w:p>
    <w:p w14:paraId="29ED4BEF" w14:textId="77777777" w:rsidR="00E265E1" w:rsidRDefault="00E265E1">
      <w:pPr>
        <w:spacing w:before="240"/>
        <w:jc w:val="both"/>
        <w:rPr>
          <w:rFonts w:ascii="Open Sans" w:eastAsia="Open Sans" w:hAnsi="Open Sans" w:cs="Open Sans"/>
          <w:b/>
          <w:sz w:val="30"/>
          <w:szCs w:val="30"/>
        </w:rPr>
      </w:pPr>
    </w:p>
    <w:p w14:paraId="0F86E09A" w14:textId="77777777" w:rsidR="00E265E1" w:rsidRDefault="004E3654">
      <w:pPr>
        <w:spacing w:before="240"/>
        <w:jc w:val="both"/>
        <w:rPr>
          <w:rFonts w:ascii="Open Sans" w:eastAsia="Open Sans" w:hAnsi="Open Sans" w:cs="Open Sans"/>
          <w:b/>
          <w:sz w:val="30"/>
          <w:szCs w:val="30"/>
        </w:rPr>
      </w:pPr>
      <w:r>
        <w:rPr>
          <w:rFonts w:ascii="Open Sans" w:eastAsia="Open Sans" w:hAnsi="Open Sans" w:cs="Open Sans"/>
          <w:b/>
          <w:sz w:val="30"/>
          <w:szCs w:val="30"/>
        </w:rPr>
        <w:t>Tech Specs</w:t>
      </w:r>
    </w:p>
    <w:p w14:paraId="44632014" w14:textId="77777777" w:rsidR="00E265E1" w:rsidRDefault="004E3654">
      <w:pPr>
        <w:tabs>
          <w:tab w:val="left" w:pos="2820"/>
        </w:tabs>
        <w:spacing w:before="240"/>
        <w:rPr>
          <w:rFonts w:ascii="Open Sans" w:eastAsia="Open Sans" w:hAnsi="Open Sans" w:cs="Open Sans"/>
          <w:sz w:val="23"/>
          <w:szCs w:val="23"/>
        </w:rPr>
      </w:pPr>
      <w:r>
        <w:rPr>
          <w:rFonts w:ascii="Open Sans" w:eastAsia="Open Sans" w:hAnsi="Open Sans" w:cs="Open Sans"/>
          <w:b/>
          <w:sz w:val="23"/>
          <w:szCs w:val="23"/>
        </w:rPr>
        <w:t>Model Name</w:t>
      </w:r>
      <w:r>
        <w:rPr>
          <w:rFonts w:ascii="Open Sans" w:eastAsia="Open Sans" w:hAnsi="Open Sans" w:cs="Open Sans"/>
          <w:b/>
          <w:sz w:val="23"/>
          <w:szCs w:val="23"/>
        </w:rPr>
        <w:tab/>
      </w:r>
      <w:r>
        <w:rPr>
          <w:rFonts w:ascii="Open Sans" w:eastAsia="Open Sans" w:hAnsi="Open Sans" w:cs="Open Sans"/>
          <w:sz w:val="23"/>
          <w:szCs w:val="23"/>
        </w:rPr>
        <w:t>TIE Advanced x1 Watch Winder</w:t>
      </w:r>
      <w:r>
        <w:rPr>
          <w:rFonts w:ascii="Open Sans" w:eastAsia="Open Sans" w:hAnsi="Open Sans" w:cs="Open Sans"/>
          <w:b/>
          <w:sz w:val="23"/>
          <w:szCs w:val="23"/>
        </w:rPr>
        <w:br/>
      </w:r>
      <w:r>
        <w:rPr>
          <w:rFonts w:ascii="Open Sans" w:eastAsia="Open Sans" w:hAnsi="Open Sans" w:cs="Open Sans"/>
          <w:b/>
          <w:sz w:val="23"/>
          <w:szCs w:val="23"/>
        </w:rPr>
        <w:br/>
        <w:t xml:space="preserve">Reference    </w:t>
      </w:r>
      <w:r>
        <w:rPr>
          <w:rFonts w:ascii="Open Sans" w:eastAsia="Open Sans" w:hAnsi="Open Sans" w:cs="Open Sans"/>
          <w:b/>
          <w:sz w:val="23"/>
          <w:szCs w:val="23"/>
        </w:rPr>
        <w:tab/>
      </w:r>
      <w:r>
        <w:rPr>
          <w:rFonts w:ascii="Open Sans" w:eastAsia="Open Sans" w:hAnsi="Open Sans" w:cs="Open Sans"/>
          <w:sz w:val="23"/>
          <w:szCs w:val="23"/>
        </w:rPr>
        <w:t>SWTAW21</w:t>
      </w:r>
      <w:r>
        <w:rPr>
          <w:rFonts w:ascii="Open Sans" w:eastAsia="Open Sans" w:hAnsi="Open Sans" w:cs="Open Sans"/>
          <w:sz w:val="23"/>
          <w:szCs w:val="23"/>
        </w:rPr>
        <w:br/>
      </w:r>
      <w:r>
        <w:rPr>
          <w:rFonts w:ascii="Open Sans" w:eastAsia="Open Sans" w:hAnsi="Open Sans" w:cs="Open Sans"/>
          <w:sz w:val="23"/>
          <w:szCs w:val="23"/>
        </w:rPr>
        <w:br/>
      </w:r>
      <w:r>
        <w:rPr>
          <w:rFonts w:ascii="Open Sans" w:eastAsia="Open Sans" w:hAnsi="Open Sans" w:cs="Open Sans"/>
          <w:b/>
          <w:sz w:val="23"/>
          <w:szCs w:val="23"/>
        </w:rPr>
        <w:t xml:space="preserve">Parts            </w:t>
      </w:r>
      <w:r>
        <w:rPr>
          <w:rFonts w:ascii="Open Sans" w:eastAsia="Open Sans" w:hAnsi="Open Sans" w:cs="Open Sans"/>
          <w:b/>
          <w:sz w:val="23"/>
          <w:szCs w:val="23"/>
        </w:rPr>
        <w:tab/>
      </w:r>
      <w:r>
        <w:rPr>
          <w:rFonts w:ascii="Open Sans" w:eastAsia="Open Sans" w:hAnsi="Open Sans" w:cs="Open Sans"/>
          <w:sz w:val="23"/>
          <w:szCs w:val="23"/>
        </w:rPr>
        <w:t>19</w:t>
      </w:r>
    </w:p>
    <w:p w14:paraId="29D27895" w14:textId="77777777" w:rsidR="00E265E1" w:rsidRDefault="004E3654">
      <w:pPr>
        <w:tabs>
          <w:tab w:val="left" w:pos="2820"/>
        </w:tabs>
        <w:spacing w:before="240"/>
        <w:rPr>
          <w:rFonts w:ascii="Open Sans" w:eastAsia="Open Sans" w:hAnsi="Open Sans" w:cs="Open Sans"/>
          <w:b/>
          <w:sz w:val="23"/>
          <w:szCs w:val="23"/>
        </w:rPr>
      </w:pPr>
      <w:r>
        <w:rPr>
          <w:rFonts w:ascii="Open Sans" w:eastAsia="Open Sans" w:hAnsi="Open Sans" w:cs="Open Sans"/>
          <w:b/>
          <w:sz w:val="23"/>
          <w:szCs w:val="23"/>
        </w:rPr>
        <w:t xml:space="preserve">Material   </w:t>
      </w:r>
      <w:r>
        <w:rPr>
          <w:rFonts w:ascii="Open Sans" w:eastAsia="Open Sans" w:hAnsi="Open Sans" w:cs="Open Sans"/>
          <w:b/>
          <w:sz w:val="23"/>
          <w:szCs w:val="23"/>
        </w:rPr>
        <w:tab/>
      </w:r>
      <w:r>
        <w:rPr>
          <w:rFonts w:ascii="Open Sans" w:eastAsia="Open Sans" w:hAnsi="Open Sans" w:cs="Open Sans"/>
          <w:sz w:val="23"/>
          <w:szCs w:val="23"/>
        </w:rPr>
        <w:t>Black anodized aluminum</w:t>
      </w:r>
    </w:p>
    <w:p w14:paraId="0A68B364" w14:textId="77777777" w:rsidR="00E265E1" w:rsidRDefault="004E3654">
      <w:pPr>
        <w:spacing w:before="240"/>
        <w:rPr>
          <w:rFonts w:ascii="Open Sans" w:eastAsia="Open Sans" w:hAnsi="Open Sans" w:cs="Open Sans"/>
          <w:b/>
          <w:sz w:val="26"/>
          <w:szCs w:val="26"/>
        </w:rPr>
      </w:pPr>
      <w:r>
        <w:rPr>
          <w:rFonts w:ascii="Open Sans" w:eastAsia="Open Sans" w:hAnsi="Open Sans" w:cs="Open Sans"/>
          <w:b/>
          <w:sz w:val="23"/>
          <w:szCs w:val="23"/>
        </w:rPr>
        <w:t xml:space="preserve">International warranty  </w:t>
      </w:r>
      <w:r>
        <w:rPr>
          <w:rFonts w:ascii="Open Sans" w:eastAsia="Open Sans" w:hAnsi="Open Sans" w:cs="Open Sans"/>
          <w:sz w:val="23"/>
          <w:szCs w:val="23"/>
        </w:rPr>
        <w:t xml:space="preserve">2 years + 3 years </w:t>
      </w:r>
    </w:p>
    <w:p w14:paraId="6DB6ACD6" w14:textId="77777777" w:rsidR="00E265E1" w:rsidRDefault="004E3654">
      <w:pPr>
        <w:spacing w:before="240"/>
        <w:rPr>
          <w:rFonts w:ascii="Open Sans" w:eastAsia="Open Sans" w:hAnsi="Open Sans" w:cs="Open Sans"/>
          <w:sz w:val="28"/>
          <w:szCs w:val="28"/>
        </w:rPr>
      </w:pPr>
      <w:r>
        <w:rPr>
          <w:rFonts w:ascii="Open Sans" w:eastAsia="Open Sans" w:hAnsi="Open Sans" w:cs="Open Sans"/>
          <w:b/>
          <w:sz w:val="26"/>
          <w:szCs w:val="26"/>
        </w:rPr>
        <w:t>ROTARY WINDER</w:t>
      </w:r>
      <w:r>
        <w:rPr>
          <w:rFonts w:ascii="Open Sans" w:eastAsia="Open Sans" w:hAnsi="Open Sans" w:cs="Open Sans"/>
          <w:b/>
          <w:sz w:val="23"/>
          <w:szCs w:val="23"/>
        </w:rPr>
        <w:br/>
        <w:t>Power</w:t>
      </w:r>
      <w:r>
        <w:rPr>
          <w:rFonts w:ascii="Open Sans" w:eastAsia="Open Sans" w:hAnsi="Open Sans" w:cs="Open Sans"/>
          <w:sz w:val="23"/>
          <w:szCs w:val="23"/>
        </w:rPr>
        <w:t xml:space="preserve">  </w:t>
      </w:r>
      <w:r>
        <w:rPr>
          <w:rFonts w:ascii="Open Sans" w:eastAsia="Open Sans" w:hAnsi="Open Sans" w:cs="Open Sans"/>
          <w:sz w:val="23"/>
          <w:szCs w:val="23"/>
        </w:rPr>
        <w:tab/>
      </w:r>
      <w:r>
        <w:rPr>
          <w:rFonts w:ascii="Open Sans" w:eastAsia="Open Sans" w:hAnsi="Open Sans" w:cs="Open Sans"/>
          <w:sz w:val="23"/>
          <w:szCs w:val="23"/>
        </w:rPr>
        <w:tab/>
      </w:r>
      <w:r>
        <w:rPr>
          <w:rFonts w:ascii="Open Sans" w:eastAsia="Open Sans" w:hAnsi="Open Sans" w:cs="Open Sans"/>
          <w:sz w:val="23"/>
          <w:szCs w:val="23"/>
        </w:rPr>
        <w:tab/>
        <w:t>4 Lithium/Alkaline AA 1.5 (LR6) batteries (not included)</w:t>
      </w:r>
      <w:r>
        <w:rPr>
          <w:rFonts w:ascii="Open Sans" w:eastAsia="Open Sans" w:hAnsi="Open Sans" w:cs="Open Sans"/>
          <w:b/>
          <w:sz w:val="23"/>
          <w:szCs w:val="23"/>
          <w:u w:val="single"/>
        </w:rPr>
        <w:br/>
      </w:r>
      <w:r>
        <w:rPr>
          <w:rFonts w:ascii="Open Sans" w:eastAsia="Open Sans" w:hAnsi="Open Sans" w:cs="Open Sans"/>
          <w:b/>
          <w:sz w:val="23"/>
          <w:szCs w:val="23"/>
          <w:u w:val="single"/>
        </w:rPr>
        <w:br/>
      </w:r>
      <w:r>
        <w:rPr>
          <w:rFonts w:ascii="Open Sans" w:eastAsia="Open Sans" w:hAnsi="Open Sans" w:cs="Open Sans"/>
          <w:b/>
          <w:sz w:val="23"/>
          <w:szCs w:val="23"/>
        </w:rPr>
        <w:t>Rotation speed</w:t>
      </w:r>
      <w:r>
        <w:rPr>
          <w:rFonts w:ascii="Open Sans" w:eastAsia="Open Sans" w:hAnsi="Open Sans" w:cs="Open Sans"/>
          <w:sz w:val="23"/>
          <w:szCs w:val="23"/>
        </w:rPr>
        <w:t xml:space="preserve"> </w:t>
      </w:r>
      <w:r>
        <w:rPr>
          <w:rFonts w:ascii="Open Sans" w:eastAsia="Open Sans" w:hAnsi="Open Sans" w:cs="Open Sans"/>
          <w:sz w:val="23"/>
          <w:szCs w:val="23"/>
        </w:rPr>
        <w:tab/>
      </w:r>
      <w:r>
        <w:rPr>
          <w:rFonts w:ascii="Open Sans" w:eastAsia="Open Sans" w:hAnsi="Open Sans" w:cs="Open Sans"/>
          <w:sz w:val="23"/>
          <w:szCs w:val="23"/>
        </w:rPr>
        <w:tab/>
        <w:t>13.6 turns/minute</w:t>
      </w:r>
      <w:r>
        <w:rPr>
          <w:rFonts w:ascii="Open Sans" w:eastAsia="Open Sans" w:hAnsi="Open Sans" w:cs="Open Sans"/>
          <w:b/>
          <w:sz w:val="23"/>
          <w:szCs w:val="23"/>
        </w:rPr>
        <w:br/>
      </w:r>
      <w:r>
        <w:rPr>
          <w:rFonts w:ascii="Open Sans" w:eastAsia="Open Sans" w:hAnsi="Open Sans" w:cs="Open Sans"/>
          <w:b/>
          <w:sz w:val="23"/>
          <w:szCs w:val="23"/>
        </w:rPr>
        <w:br/>
        <w:t xml:space="preserve">Configuration </w:t>
      </w:r>
      <w:r>
        <w:rPr>
          <w:rFonts w:ascii="Open Sans" w:eastAsia="Open Sans" w:hAnsi="Open Sans" w:cs="Open Sans"/>
          <w:b/>
          <w:sz w:val="23"/>
          <w:szCs w:val="23"/>
        </w:rPr>
        <w:tab/>
      </w:r>
      <w:r>
        <w:rPr>
          <w:rFonts w:ascii="Open Sans" w:eastAsia="Open Sans" w:hAnsi="Open Sans" w:cs="Open Sans"/>
          <w:b/>
          <w:sz w:val="23"/>
          <w:szCs w:val="23"/>
        </w:rPr>
        <w:tab/>
      </w:r>
      <w:r>
        <w:rPr>
          <w:rFonts w:ascii="Open Sans" w:eastAsia="Open Sans" w:hAnsi="Open Sans" w:cs="Open Sans"/>
          <w:sz w:val="23"/>
          <w:szCs w:val="23"/>
        </w:rPr>
        <w:t>Pre-configured</w:t>
      </w:r>
      <w:r>
        <w:rPr>
          <w:rFonts w:ascii="Open Sans" w:eastAsia="Open Sans" w:hAnsi="Open Sans" w:cs="Open Sans"/>
          <w:sz w:val="23"/>
          <w:szCs w:val="23"/>
        </w:rPr>
        <w:br/>
      </w:r>
      <w:r>
        <w:rPr>
          <w:rFonts w:ascii="Open Sans" w:eastAsia="Open Sans" w:hAnsi="Open Sans" w:cs="Open Sans"/>
          <w:sz w:val="23"/>
          <w:szCs w:val="23"/>
        </w:rPr>
        <w:br/>
      </w:r>
      <w:r>
        <w:rPr>
          <w:rFonts w:ascii="Open Sans" w:eastAsia="Open Sans" w:hAnsi="Open Sans" w:cs="Open Sans"/>
          <w:b/>
          <w:sz w:val="23"/>
          <w:szCs w:val="23"/>
        </w:rPr>
        <w:t xml:space="preserve">Dimensions </w:t>
      </w:r>
      <w:r>
        <w:rPr>
          <w:rFonts w:ascii="Open Sans" w:eastAsia="Open Sans" w:hAnsi="Open Sans" w:cs="Open Sans"/>
          <w:b/>
          <w:sz w:val="23"/>
          <w:szCs w:val="23"/>
        </w:rPr>
        <w:tab/>
      </w:r>
      <w:r>
        <w:rPr>
          <w:rFonts w:ascii="Open Sans" w:eastAsia="Open Sans" w:hAnsi="Open Sans" w:cs="Open Sans"/>
          <w:b/>
          <w:sz w:val="23"/>
          <w:szCs w:val="23"/>
        </w:rPr>
        <w:tab/>
      </w:r>
      <w:r>
        <w:rPr>
          <w:rFonts w:ascii="Open Sans" w:eastAsia="Open Sans" w:hAnsi="Open Sans" w:cs="Open Sans"/>
          <w:b/>
          <w:sz w:val="23"/>
          <w:szCs w:val="23"/>
        </w:rPr>
        <w:tab/>
      </w:r>
      <w:r>
        <w:rPr>
          <w:rFonts w:ascii="Open Sans" w:eastAsia="Open Sans" w:hAnsi="Open Sans" w:cs="Open Sans"/>
          <w:sz w:val="23"/>
          <w:szCs w:val="23"/>
          <w:highlight w:val="white"/>
        </w:rPr>
        <w:t>Length 200 mm (7,9 inches)</w:t>
      </w:r>
      <w:r>
        <w:rPr>
          <w:rFonts w:ascii="Open Sans" w:eastAsia="Open Sans" w:hAnsi="Open Sans" w:cs="Open Sans"/>
          <w:sz w:val="23"/>
          <w:szCs w:val="23"/>
          <w:highlight w:val="white"/>
        </w:rPr>
        <w:br/>
      </w:r>
      <w:r>
        <w:rPr>
          <w:rFonts w:ascii="Open Sans" w:eastAsia="Open Sans" w:hAnsi="Open Sans" w:cs="Open Sans"/>
          <w:sz w:val="23"/>
          <w:szCs w:val="23"/>
          <w:highlight w:val="white"/>
        </w:rPr>
        <w:tab/>
      </w:r>
      <w:r>
        <w:rPr>
          <w:rFonts w:ascii="Open Sans" w:eastAsia="Open Sans" w:hAnsi="Open Sans" w:cs="Open Sans"/>
          <w:sz w:val="23"/>
          <w:szCs w:val="23"/>
          <w:highlight w:val="white"/>
        </w:rPr>
        <w:tab/>
      </w:r>
      <w:r>
        <w:rPr>
          <w:rFonts w:ascii="Open Sans" w:eastAsia="Open Sans" w:hAnsi="Open Sans" w:cs="Open Sans"/>
          <w:sz w:val="23"/>
          <w:szCs w:val="23"/>
          <w:highlight w:val="white"/>
        </w:rPr>
        <w:tab/>
      </w:r>
      <w:r>
        <w:rPr>
          <w:rFonts w:ascii="Open Sans" w:eastAsia="Open Sans" w:hAnsi="Open Sans" w:cs="Open Sans"/>
          <w:sz w:val="23"/>
          <w:szCs w:val="23"/>
          <w:highlight w:val="white"/>
        </w:rPr>
        <w:tab/>
        <w:t>Width 275 mm (10,8 inches)</w:t>
      </w:r>
      <w:r>
        <w:rPr>
          <w:rFonts w:ascii="Open Sans" w:eastAsia="Open Sans" w:hAnsi="Open Sans" w:cs="Open Sans"/>
          <w:sz w:val="23"/>
          <w:szCs w:val="23"/>
          <w:highlight w:val="white"/>
        </w:rPr>
        <w:br/>
      </w:r>
      <w:r>
        <w:rPr>
          <w:rFonts w:ascii="Open Sans" w:eastAsia="Open Sans" w:hAnsi="Open Sans" w:cs="Open Sans"/>
          <w:sz w:val="23"/>
          <w:szCs w:val="23"/>
          <w:highlight w:val="white"/>
        </w:rPr>
        <w:tab/>
      </w:r>
      <w:r>
        <w:rPr>
          <w:rFonts w:ascii="Open Sans" w:eastAsia="Open Sans" w:hAnsi="Open Sans" w:cs="Open Sans"/>
          <w:sz w:val="23"/>
          <w:szCs w:val="23"/>
          <w:highlight w:val="white"/>
        </w:rPr>
        <w:tab/>
      </w:r>
      <w:r>
        <w:rPr>
          <w:rFonts w:ascii="Open Sans" w:eastAsia="Open Sans" w:hAnsi="Open Sans" w:cs="Open Sans"/>
          <w:sz w:val="23"/>
          <w:szCs w:val="23"/>
          <w:highlight w:val="white"/>
        </w:rPr>
        <w:tab/>
      </w:r>
      <w:r>
        <w:rPr>
          <w:rFonts w:ascii="Open Sans" w:eastAsia="Open Sans" w:hAnsi="Open Sans" w:cs="Open Sans"/>
          <w:sz w:val="23"/>
          <w:szCs w:val="23"/>
          <w:highlight w:val="white"/>
        </w:rPr>
        <w:tab/>
        <w:t>Height 173 mm (6,8 inches)</w:t>
      </w:r>
      <w:r>
        <w:rPr>
          <w:rFonts w:ascii="Open Sans" w:eastAsia="Open Sans" w:hAnsi="Open Sans" w:cs="Open Sans"/>
          <w:sz w:val="23"/>
          <w:szCs w:val="23"/>
          <w:highlight w:val="white"/>
        </w:rPr>
        <w:br/>
      </w:r>
      <w:r>
        <w:rPr>
          <w:rFonts w:ascii="Open Sans" w:eastAsia="Open Sans" w:hAnsi="Open Sans" w:cs="Open Sans"/>
          <w:sz w:val="23"/>
          <w:szCs w:val="23"/>
          <w:highlight w:val="white"/>
        </w:rPr>
        <w:tab/>
      </w:r>
      <w:r>
        <w:rPr>
          <w:rFonts w:ascii="Open Sans" w:eastAsia="Open Sans" w:hAnsi="Open Sans" w:cs="Open Sans"/>
          <w:sz w:val="23"/>
          <w:szCs w:val="23"/>
          <w:highlight w:val="white"/>
        </w:rPr>
        <w:tab/>
      </w:r>
      <w:r>
        <w:rPr>
          <w:rFonts w:ascii="Open Sans" w:eastAsia="Open Sans" w:hAnsi="Open Sans" w:cs="Open Sans"/>
          <w:sz w:val="23"/>
          <w:szCs w:val="23"/>
          <w:highlight w:val="white"/>
        </w:rPr>
        <w:tab/>
      </w:r>
      <w:r>
        <w:rPr>
          <w:rFonts w:ascii="Open Sans" w:eastAsia="Open Sans" w:hAnsi="Open Sans" w:cs="Open Sans"/>
          <w:sz w:val="23"/>
          <w:szCs w:val="23"/>
          <w:highlight w:val="white"/>
        </w:rPr>
        <w:tab/>
        <w:t>Weight 4 kg (8,8 pounds)</w:t>
      </w:r>
    </w:p>
    <w:p w14:paraId="14117FB6" w14:textId="77777777" w:rsidR="00E265E1" w:rsidRDefault="00E265E1">
      <w:pPr>
        <w:rPr>
          <w:rFonts w:ascii="Open Sans" w:eastAsia="Open Sans" w:hAnsi="Open Sans" w:cs="Open Sans"/>
        </w:rPr>
      </w:pPr>
    </w:p>
    <w:sectPr w:rsidR="00E265E1">
      <w:footerReference w:type="default" r:id="rId9"/>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AA3E5" w14:textId="77777777" w:rsidR="00C0328C" w:rsidRDefault="00C0328C">
      <w:pPr>
        <w:spacing w:line="240" w:lineRule="auto"/>
      </w:pPr>
      <w:r>
        <w:separator/>
      </w:r>
    </w:p>
  </w:endnote>
  <w:endnote w:type="continuationSeparator" w:id="0">
    <w:p w14:paraId="073B34E2" w14:textId="77777777" w:rsidR="00C0328C" w:rsidRDefault="00C032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3AC0D" w14:textId="3CB6825F" w:rsidR="00E265E1" w:rsidRPr="00162112" w:rsidRDefault="004E3654">
    <w:pPr>
      <w:spacing w:after="160" w:line="259" w:lineRule="auto"/>
      <w:jc w:val="center"/>
      <w:rPr>
        <w:rFonts w:ascii="Open Sans" w:eastAsia="Open Sans" w:hAnsi="Open Sans" w:cs="Open Sans"/>
        <w:sz w:val="18"/>
        <w:szCs w:val="18"/>
        <w:lang w:val="fr-CH"/>
      </w:rPr>
    </w:pPr>
    <w:r w:rsidRPr="00162112">
      <w:rPr>
        <w:rFonts w:ascii="Open Sans" w:eastAsia="Open Sans" w:hAnsi="Open Sans" w:cs="Open Sans"/>
        <w:sz w:val="16"/>
        <w:szCs w:val="16"/>
        <w:lang w:val="fr-CH"/>
      </w:rPr>
      <w:t xml:space="preserve">Kross </w:t>
    </w:r>
    <w:r w:rsidRPr="00162112">
      <w:rPr>
        <w:rFonts w:ascii="Open Sans" w:eastAsia="Open Sans" w:hAnsi="Open Sans" w:cs="Open Sans"/>
        <w:color w:val="111111"/>
        <w:sz w:val="16"/>
        <w:szCs w:val="16"/>
        <w:highlight w:val="white"/>
        <w:lang w:val="fr-CH"/>
      </w:rPr>
      <w:t xml:space="preserve">Studio </w:t>
    </w:r>
    <w:hyperlink r:id="rId1">
      <w:r w:rsidRPr="00162112">
        <w:rPr>
          <w:rFonts w:ascii="Open Sans" w:eastAsia="Open Sans" w:hAnsi="Open Sans" w:cs="Open Sans"/>
          <w:color w:val="111111"/>
          <w:sz w:val="16"/>
          <w:szCs w:val="16"/>
          <w:highlight w:val="white"/>
          <w:lang w:val="fr-CH"/>
        </w:rPr>
        <w:t xml:space="preserve">| </w:t>
      </w:r>
    </w:hyperlink>
    <w:hyperlink r:id="rId2">
      <w:r w:rsidRPr="00162112">
        <w:rPr>
          <w:rFonts w:ascii="Open Sans" w:eastAsia="Open Sans" w:hAnsi="Open Sans" w:cs="Open Sans"/>
          <w:color w:val="1155CC"/>
          <w:sz w:val="16"/>
          <w:szCs w:val="16"/>
          <w:highlight w:val="white"/>
          <w:u w:val="single"/>
          <w:lang w:val="fr-CH"/>
        </w:rPr>
        <w:t>media@kross.studio</w:t>
      </w:r>
    </w:hyperlink>
    <w:r w:rsidRPr="00162112">
      <w:rPr>
        <w:rFonts w:ascii="Open Sans" w:eastAsia="Open Sans" w:hAnsi="Open Sans" w:cs="Open Sans"/>
        <w:color w:val="111111"/>
        <w:sz w:val="16"/>
        <w:szCs w:val="16"/>
        <w:highlight w:val="white"/>
        <w:lang w:val="fr-CH"/>
      </w:rPr>
      <w:t xml:space="preserve"> |</w:t>
    </w:r>
    <w:r w:rsidRPr="00162112">
      <w:rPr>
        <w:rFonts w:ascii="Open Sans" w:eastAsia="Open Sans" w:hAnsi="Open Sans" w:cs="Open Sans"/>
        <w:sz w:val="16"/>
        <w:szCs w:val="16"/>
        <w:lang w:val="fr-CH"/>
      </w:rPr>
      <w:t xml:space="preserve"> </w:t>
    </w:r>
    <w:r w:rsidRPr="00162112">
      <w:rPr>
        <w:rFonts w:ascii="Open Sans" w:eastAsia="Open Sans" w:hAnsi="Open Sans" w:cs="Open Sans"/>
        <w:color w:val="111111"/>
        <w:sz w:val="16"/>
        <w:szCs w:val="16"/>
        <w:highlight w:val="white"/>
        <w:lang w:val="fr-CH"/>
      </w:rPr>
      <w:t xml:space="preserve">+ 41 22 364 14 14 </w:t>
    </w:r>
    <w:r w:rsidRPr="00162112">
      <w:rPr>
        <w:rFonts w:ascii="Open Sans" w:eastAsia="Open Sans" w:hAnsi="Open Sans" w:cs="Open Sans"/>
        <w:sz w:val="16"/>
        <w:szCs w:val="16"/>
        <w:lang w:val="fr-CH"/>
      </w:rPr>
      <w:t>| Route des Avouillons 8, 1196 Gland, Switzerland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4AC29" w14:textId="77777777" w:rsidR="00C0328C" w:rsidRDefault="00C0328C">
      <w:pPr>
        <w:spacing w:line="240" w:lineRule="auto"/>
      </w:pPr>
      <w:r>
        <w:separator/>
      </w:r>
    </w:p>
  </w:footnote>
  <w:footnote w:type="continuationSeparator" w:id="0">
    <w:p w14:paraId="6E88B3B9" w14:textId="77777777" w:rsidR="00C0328C" w:rsidRDefault="00C0328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5E1"/>
    <w:rsid w:val="00021F89"/>
    <w:rsid w:val="0011171D"/>
    <w:rsid w:val="00162112"/>
    <w:rsid w:val="004E3654"/>
    <w:rsid w:val="00955BB1"/>
    <w:rsid w:val="00C0328C"/>
    <w:rsid w:val="00E265E1"/>
    <w:rsid w:val="00E267CC"/>
    <w:rsid w:val="00FD4FE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4:docId w14:val="05C026EA"/>
  <w15:docId w15:val="{0CAF0071-5B31-8E43-B347-B9A196C9A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893B3E"/>
    <w:pPr>
      <w:tabs>
        <w:tab w:val="center" w:pos="4536"/>
        <w:tab w:val="right" w:pos="9072"/>
      </w:tabs>
      <w:spacing w:line="240" w:lineRule="auto"/>
    </w:pPr>
  </w:style>
  <w:style w:type="character" w:customStyle="1" w:styleId="En-tteCar">
    <w:name w:val="En-tête Car"/>
    <w:basedOn w:val="Policepardfaut"/>
    <w:link w:val="En-tte"/>
    <w:uiPriority w:val="99"/>
    <w:rsid w:val="00893B3E"/>
  </w:style>
  <w:style w:type="paragraph" w:styleId="Pieddepage">
    <w:name w:val="footer"/>
    <w:basedOn w:val="Normal"/>
    <w:link w:val="PieddepageCar"/>
    <w:uiPriority w:val="99"/>
    <w:unhideWhenUsed/>
    <w:rsid w:val="00893B3E"/>
    <w:pPr>
      <w:tabs>
        <w:tab w:val="center" w:pos="4536"/>
        <w:tab w:val="right" w:pos="9072"/>
      </w:tabs>
      <w:spacing w:line="240" w:lineRule="auto"/>
    </w:pPr>
  </w:style>
  <w:style w:type="character" w:customStyle="1" w:styleId="PieddepageCar">
    <w:name w:val="Pied de page Car"/>
    <w:basedOn w:val="Policepardfaut"/>
    <w:link w:val="Pieddepage"/>
    <w:uiPriority w:val="99"/>
    <w:rsid w:val="00893B3E"/>
  </w:style>
  <w:style w:type="character" w:styleId="Lienhypertexte">
    <w:name w:val="Hyperlink"/>
    <w:basedOn w:val="Policepardfaut"/>
    <w:uiPriority w:val="99"/>
    <w:semiHidden/>
    <w:unhideWhenUsed/>
    <w:rsid w:val="001621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047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kross.studio/"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media@kross.studio" TargetMode="External"/><Relationship Id="rId1"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xdjlpXxgRDA37KSn9ZUtR2xikA==">AMUW2mWZpQGNFwvG7MZjYguVTymm7W2zs7IKQCZSoy2oMb6h1dLb2KjsRvetDyxRTMpT7U+bywJeWqqAXB+pRwAcebWBP5qVXQY/IW5JwWt5ujoukEmdqspgLUZvSvNH0DxjEZ3kxWif/CBflWTJ+6FBds6ydQ5Tvtc7B+K5XNlhJwKUPZ63lkQndZmfgLiHNiSF4aYhxersijYAkwZ+w065+fQ99qVJB+xakhGaNzt/gmDhy66DhYWOcfhI7R3FnAPM0UV19La+V9dTbDVJ7pLtRwJK9PzNyAw61XqN6Yjbv8N1SutIYnvx7uIlVhYrn5yPIiq3V+UN6fAw12FpW8G+9TFnxkVgf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689</Words>
  <Characters>3791</Characters>
  <Application>Microsoft Office Word</Application>
  <DocSecurity>0</DocSecurity>
  <Lines>31</Lines>
  <Paragraphs>8</Paragraphs>
  <ScaleCrop>false</ScaleCrop>
  <Company/>
  <LinksUpToDate>false</LinksUpToDate>
  <CharactersWithSpaces>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Jacques Tedeschi</cp:lastModifiedBy>
  <cp:revision>5</cp:revision>
  <dcterms:created xsi:type="dcterms:W3CDTF">2021-10-01T07:35:00Z</dcterms:created>
  <dcterms:modified xsi:type="dcterms:W3CDTF">2021-11-19T07:44:00Z</dcterms:modified>
</cp:coreProperties>
</file>